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/>
        </w:rPr>
        <w:t>上海市学校学生健康</w:t>
      </w:r>
      <w:bookmarkStart w:id="0" w:name="_GoBack"/>
      <w:bookmarkEnd w:id="0"/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/>
        </w:rPr>
        <w:t>素养提升案例征集</w:t>
      </w:r>
    </w:p>
    <w:p>
      <w:pPr>
        <w:jc w:val="center"/>
        <w:rPr>
          <w:rFonts w:hint="eastAsia" w:ascii="仿宋" w:hAnsi="仿宋" w:eastAsia="华文中宋"/>
          <w:b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</w:rPr>
        <w:t>活动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6"/>
          <w:szCs w:val="36"/>
          <w:lang w:val="en-US" w:eastAsia="zh-CN"/>
        </w:rPr>
        <w:t>方案</w:t>
      </w:r>
    </w:p>
    <w:p>
      <w:pPr>
        <w:spacing w:line="640" w:lineRule="exact"/>
        <w:ind w:firstLine="560" w:firstLineChars="200"/>
        <w:rPr>
          <w:rFonts w:hint="eastAsia" w:ascii="仿宋_GB2312" w:hAnsi="华文中宋" w:eastAsia="仿宋_GB2312" w:cs="黑体"/>
          <w:kern w:val="0"/>
          <w:sz w:val="28"/>
          <w:szCs w:val="28"/>
        </w:rPr>
      </w:pPr>
    </w:p>
    <w:p>
      <w:pPr>
        <w:spacing w:line="54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为进一步落实党的二十大精神，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《“健康中国2030”规划纲要》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推动学校卫生工作的改进创新与高质量发展，进一步挖掘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提炼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展示基层学校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典型经验，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并提升广大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学生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的健康素养，上海市科技艺术教育中心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特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组织开展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上海市学校学生健康素养提升案例征集活动”。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一、征集时间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华文中宋" w:eastAsia="仿宋_GB2312" w:cs="黑体"/>
          <w:kern w:val="0"/>
          <w:sz w:val="28"/>
          <w:szCs w:val="28"/>
        </w:rPr>
        <w:t>月</w:t>
      </w:r>
      <w:r>
        <w:rPr>
          <w:rFonts w:hint="eastAsia" w:ascii="仿宋_GB2312" w:hAnsi="华文中宋" w:eastAsia="仿宋_GB2312" w:cs="黑体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_GB2312" w:hAnsi="华文中宋" w:eastAsia="仿宋_GB2312" w:cs="黑体"/>
          <w:kern w:val="0"/>
          <w:sz w:val="28"/>
          <w:szCs w:val="28"/>
        </w:rPr>
        <w:t>日—</w:t>
      </w:r>
      <w:r>
        <w:rPr>
          <w:rFonts w:hint="eastAsia" w:ascii="仿宋_GB2312" w:hAnsi="华文中宋" w:eastAsia="仿宋_GB2312" w:cs="黑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华文中宋" w:eastAsia="仿宋_GB2312" w:cs="黑体"/>
          <w:kern w:val="0"/>
          <w:sz w:val="28"/>
          <w:szCs w:val="28"/>
        </w:rPr>
        <w:t>月</w:t>
      </w:r>
      <w:r>
        <w:rPr>
          <w:rFonts w:hint="eastAsia" w:ascii="仿宋_GB2312" w:hAnsi="华文中宋" w:eastAsia="仿宋_GB2312" w:cs="黑体"/>
          <w:kern w:val="0"/>
          <w:sz w:val="28"/>
          <w:szCs w:val="28"/>
          <w:lang w:val="en-US" w:eastAsia="zh-CN"/>
        </w:rPr>
        <w:t>10</w:t>
      </w:r>
      <w:r>
        <w:rPr>
          <w:rFonts w:hint="eastAsia" w:ascii="仿宋_GB2312" w:hAnsi="华文中宋" w:eastAsia="仿宋_GB2312" w:cs="黑体"/>
          <w:kern w:val="0"/>
          <w:sz w:val="28"/>
          <w:szCs w:val="28"/>
        </w:rPr>
        <w:t>日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二、征集范围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近年来本市中小幼学校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在以“学生健康素养”为主题组织开展的</w:t>
      </w:r>
      <w:r>
        <w:rPr>
          <w:rFonts w:hint="eastAsia" w:ascii="仿宋_GB2312" w:hAnsi="仿宋_GB2312" w:eastAsia="仿宋_GB2312" w:cs="仿宋_GB2312"/>
          <w:sz w:val="28"/>
          <w:szCs w:val="28"/>
        </w:rPr>
        <w:t>有创意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</w:rPr>
        <w:t>有特色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并在健康教育中</w:t>
      </w:r>
      <w:r>
        <w:rPr>
          <w:rFonts w:hint="eastAsia" w:ascii="仿宋_GB2312" w:hAnsi="仿宋_GB2312" w:eastAsia="仿宋_GB2312" w:cs="仿宋_GB2312"/>
          <w:sz w:val="28"/>
          <w:szCs w:val="28"/>
        </w:rPr>
        <w:t>产生积极影响的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教育（活动）</w:t>
      </w:r>
      <w:r>
        <w:rPr>
          <w:rFonts w:hint="eastAsia" w:ascii="仿宋_GB2312" w:hAnsi="仿宋_GB2312" w:eastAsia="仿宋_GB2312" w:cs="仿宋_GB2312"/>
          <w:sz w:val="28"/>
          <w:szCs w:val="28"/>
        </w:rPr>
        <w:t>案例。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三、申报条件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1.参评案例要有“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典型</w:t>
      </w:r>
      <w:r>
        <w:rPr>
          <w:rFonts w:hint="eastAsia" w:ascii="仿宋_GB2312" w:hAnsi="仿宋_GB2312" w:eastAsia="仿宋_GB2312" w:cs="仿宋_GB2312"/>
          <w:sz w:val="28"/>
          <w:szCs w:val="28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性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教育（活动）有创意设计，并具有推广性、普及性。相关的活动</w:t>
      </w:r>
      <w:r>
        <w:rPr>
          <w:rFonts w:hint="eastAsia" w:ascii="仿宋_GB2312" w:hAnsi="仿宋_GB2312" w:eastAsia="仿宋_GB2312" w:cs="仿宋_GB2312"/>
          <w:sz w:val="28"/>
          <w:szCs w:val="28"/>
        </w:rPr>
        <w:t>措施具体，学校特色鲜明。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2.参评案例要有“实效”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性</w:t>
      </w:r>
      <w:r>
        <w:rPr>
          <w:rFonts w:hint="eastAsia" w:ascii="仿宋_GB2312" w:hAnsi="仿宋_GB2312" w:eastAsia="仿宋_GB2312" w:cs="仿宋_GB2312"/>
          <w:sz w:val="28"/>
          <w:szCs w:val="28"/>
        </w:rPr>
        <w:t>。具有时代性、针对性和可操作性，吸引力和感染力大，群众认可，学生欢迎，效果显著。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3.在同类征集评选获得区级以上奖励的案例需在参评时注明。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四、具体步骤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1.自评和推荐。各校在自评的基础上，可向市科艺中心推荐1个优秀案例；推荐材料包括：一是《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上海市学校学生健康素养提升案例征集活动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申报表</w:t>
      </w:r>
      <w:r>
        <w:rPr>
          <w:rFonts w:hint="eastAsia" w:ascii="仿宋_GB2312" w:hAnsi="仿宋_GB2312" w:eastAsia="仿宋_GB2312" w:cs="仿宋_GB2312"/>
          <w:sz w:val="28"/>
          <w:szCs w:val="28"/>
        </w:rPr>
        <w:t>》。案例介绍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sz w:val="28"/>
          <w:szCs w:val="28"/>
        </w:rPr>
        <w:t>字以内，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案例要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突出特色亮点</w:t>
      </w:r>
      <w:r>
        <w:rPr>
          <w:rFonts w:hint="eastAsia" w:ascii="仿宋_GB2312" w:hAnsi="仿宋_GB2312" w:eastAsia="仿宋_GB2312" w:cs="仿宋_GB2312"/>
          <w:sz w:val="28"/>
          <w:szCs w:val="28"/>
        </w:rPr>
        <w:t>，内容要说明产生背景、主要做法、基本成效、推广普及、社会反响等情况，语言凝练，陈述清晰。申报表须学校盖章，并扫描制成pdf格式。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提交word和pdf两个版本。</w:t>
      </w:r>
      <w:r>
        <w:rPr>
          <w:rFonts w:hint="eastAsia" w:ascii="仿宋_GB2312" w:hAnsi="仿宋_GB2312" w:eastAsia="仿宋_GB2312" w:cs="仿宋_GB2312"/>
          <w:sz w:val="28"/>
          <w:szCs w:val="28"/>
        </w:rPr>
        <w:t>二是提交至少10张相关照片（照片附上相关说明)，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鼓励</w:t>
      </w:r>
      <w:r>
        <w:rPr>
          <w:rFonts w:hint="eastAsia" w:ascii="仿宋_GB2312" w:hAnsi="仿宋_GB2312" w:eastAsia="仿宋_GB2312" w:cs="仿宋_GB2312"/>
          <w:sz w:val="28"/>
          <w:szCs w:val="28"/>
        </w:rPr>
        <w:t>提供相关视频。所有材料于202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日前发送电子稿至wsjysky@163.com，邮件主题注明“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上海市学校学生健康素养提升案例征集活动</w:t>
      </w:r>
      <w:r>
        <w:rPr>
          <w:rFonts w:hint="eastAsia" w:ascii="仿宋_GB2312" w:hAnsi="仿宋_GB2312" w:eastAsia="仿宋_GB2312" w:cs="仿宋_GB2312"/>
          <w:sz w:val="28"/>
          <w:szCs w:val="28"/>
        </w:rPr>
        <w:t>（**区、**学校全称）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2.专家评审。市科艺中心组织专家进行评审，评出特等奖，一等奖，二等奖，三等奖，优秀奖若干名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获奖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案例</w:t>
      </w:r>
      <w:r>
        <w:rPr>
          <w:rFonts w:hint="eastAsia" w:ascii="仿宋_GB2312" w:hAnsi="仿宋_GB2312" w:eastAsia="仿宋_GB2312" w:cs="仿宋_GB2312"/>
          <w:sz w:val="28"/>
          <w:szCs w:val="28"/>
        </w:rPr>
        <w:t>不超过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0%。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3.表彰奖励。颁发获奖证书。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特等奖</w:t>
      </w:r>
      <w:r>
        <w:rPr>
          <w:rFonts w:hint="eastAsia" w:ascii="仿宋_GB2312" w:hAnsi="仿宋_GB2312" w:eastAsia="仿宋_GB2312" w:cs="仿宋_GB2312"/>
          <w:sz w:val="28"/>
          <w:szCs w:val="28"/>
        </w:rPr>
        <w:t>优秀案例作为学校卫生与健康教育特色宣传片的素材。</w:t>
      </w:r>
    </w:p>
    <w:p>
      <w:pPr>
        <w:spacing w:line="560" w:lineRule="exact"/>
        <w:ind w:firstLine="560" w:firstLineChars="20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五、工作要求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1.高度重视。征集评选活动是推动学校卫生与健康工作发展的重要举措，是展示各学校卫生工作特色和创新成果的大好舞台。要认真组织，精心安排，确保这项工作顺利开展，收到实效。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2.严格把关。案例应该是</w:t>
      </w:r>
      <w:r>
        <w:rPr>
          <w:rFonts w:hint="eastAsia" w:ascii="仿宋_GB2312" w:hAnsi="华文中宋" w:eastAsia="仿宋_GB2312" w:cs="黑体"/>
          <w:kern w:val="0"/>
          <w:sz w:val="28"/>
          <w:szCs w:val="28"/>
        </w:rPr>
        <w:t>推动学校卫生工作的改进创新与高质量发展，培养学生创新创造能力、提升</w:t>
      </w:r>
      <w:r>
        <w:rPr>
          <w:rFonts w:hint="eastAsia" w:ascii="仿宋_GB2312" w:hAnsi="华文中宋" w:eastAsia="仿宋_GB2312" w:cs="黑体"/>
          <w:kern w:val="0"/>
          <w:sz w:val="28"/>
          <w:szCs w:val="28"/>
          <w:lang w:val="en-US" w:eastAsia="zh-CN"/>
        </w:rPr>
        <w:t>学生健康素养的</w:t>
      </w:r>
      <w:r>
        <w:rPr>
          <w:rFonts w:hint="eastAsia" w:ascii="仿宋_GB2312" w:hAnsi="仿宋_GB2312" w:eastAsia="仿宋_GB2312" w:cs="仿宋_GB2312"/>
          <w:sz w:val="28"/>
          <w:szCs w:val="28"/>
        </w:rPr>
        <w:t>成功经验、有效做法，要实事求是，把握标准，保证质量。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3.加强宣传。要抓住征集评选的有利契机，把学校卫生与健康工作不断引向深入。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附件：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上海市学校学生健康素养提升案例征集活动</w:t>
      </w:r>
      <w:r>
        <w:rPr>
          <w:rFonts w:hint="eastAsia" w:ascii="仿宋_GB2312" w:hAnsi="仿宋_GB2312" w:eastAsia="仿宋_GB2312" w:cs="仿宋_GB2312"/>
          <w:sz w:val="28"/>
          <w:szCs w:val="28"/>
        </w:rPr>
        <w:t>申报表</w:t>
      </w:r>
    </w:p>
    <w:p>
      <w:pPr>
        <w:spacing w:line="56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ascii="华文中宋" w:hAnsi="华文中宋" w:eastAsia="华文中宋" w:cs="华文中宋"/>
          <w:b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/>
          <w:color w:val="000000"/>
          <w:kern w:val="0"/>
          <w:sz w:val="32"/>
          <w:szCs w:val="32"/>
          <w:lang w:val="en-US" w:eastAsia="zh-CN"/>
        </w:rPr>
        <w:t>上海市学校学生健康素养提升案例征集活动</w:t>
      </w:r>
      <w:r>
        <w:rPr>
          <w:rFonts w:hint="eastAsia" w:ascii="华文中宋" w:hAnsi="华文中宋" w:eastAsia="华文中宋" w:cs="华文中宋"/>
          <w:b/>
          <w:color w:val="000000"/>
          <w:kern w:val="0"/>
          <w:sz w:val="32"/>
          <w:szCs w:val="32"/>
        </w:rPr>
        <w:t>申报表</w:t>
      </w:r>
    </w:p>
    <w:tbl>
      <w:tblPr>
        <w:tblStyle w:val="7"/>
        <w:tblW w:w="9356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3111"/>
        <w:gridCol w:w="1650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案例名称</w:t>
            </w:r>
          </w:p>
        </w:tc>
        <w:tc>
          <w:tcPr>
            <w:tcW w:w="7282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（规范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全称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7282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案例参与人</w:t>
            </w:r>
          </w:p>
        </w:tc>
        <w:tc>
          <w:tcPr>
            <w:tcW w:w="311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活动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52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</w:tc>
        <w:tc>
          <w:tcPr>
            <w:tcW w:w="311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50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521" w:type="dxa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2074" w:type="dxa"/>
          </w:tcPr>
          <w:p>
            <w:pPr>
              <w:spacing w:line="5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案例介绍</w:t>
            </w: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（案例介绍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3000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字以内，案例标题要生动鲜明，内容要说明产生背景、主要做法、基本成效、推广普及、社会反响等情况，语言凝练，陈述清晰，可附页。）</w:t>
            </w:r>
          </w:p>
        </w:tc>
        <w:tc>
          <w:tcPr>
            <w:tcW w:w="7282" w:type="dxa"/>
            <w:gridSpan w:val="3"/>
          </w:tcPr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207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单位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282" w:type="dxa"/>
            <w:gridSpan w:val="3"/>
          </w:tcPr>
          <w:p>
            <w:pPr>
              <w:spacing w:line="5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</w:t>
            </w:r>
          </w:p>
          <w:p>
            <w:pPr>
              <w:spacing w:line="58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80" w:lineRule="exact"/>
              <w:ind w:firstLine="3080" w:firstLineChars="1100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负责人签字：</w:t>
            </w:r>
          </w:p>
          <w:p>
            <w:pPr>
              <w:spacing w:line="5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盖章：</w:t>
            </w:r>
          </w:p>
        </w:tc>
      </w:tr>
    </w:tbl>
    <w:p>
      <w:pPr>
        <w:spacing w:line="580" w:lineRule="exact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注意事项：活动联系人、联系地址、联系电话均为后续证书邮寄信息，请认真填写。</w:t>
      </w:r>
    </w:p>
    <w:sectPr>
      <w:pgSz w:w="11906" w:h="16838"/>
      <w:pgMar w:top="1440" w:right="1416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ZjA1MzczZDIyNTMyM2JlMGUwYWE2Y2RlMzhiMzcifQ=="/>
  </w:docVars>
  <w:rsids>
    <w:rsidRoot w:val="007C55E1"/>
    <w:rsid w:val="00021506"/>
    <w:rsid w:val="00380468"/>
    <w:rsid w:val="003A05A9"/>
    <w:rsid w:val="003E2301"/>
    <w:rsid w:val="00670F02"/>
    <w:rsid w:val="006B442C"/>
    <w:rsid w:val="00722BC3"/>
    <w:rsid w:val="007B5166"/>
    <w:rsid w:val="007C55E1"/>
    <w:rsid w:val="00845307"/>
    <w:rsid w:val="008A01BC"/>
    <w:rsid w:val="009002F8"/>
    <w:rsid w:val="009E70F5"/>
    <w:rsid w:val="00A4369A"/>
    <w:rsid w:val="00B02576"/>
    <w:rsid w:val="00B31D9A"/>
    <w:rsid w:val="00C304F1"/>
    <w:rsid w:val="00C31329"/>
    <w:rsid w:val="00CE7F9A"/>
    <w:rsid w:val="00CF1E1A"/>
    <w:rsid w:val="00DB6E8F"/>
    <w:rsid w:val="00DE6E3D"/>
    <w:rsid w:val="00E500BF"/>
    <w:rsid w:val="00EF40D9"/>
    <w:rsid w:val="00F41C95"/>
    <w:rsid w:val="01A050EF"/>
    <w:rsid w:val="01F208C4"/>
    <w:rsid w:val="026C4FD1"/>
    <w:rsid w:val="047343F5"/>
    <w:rsid w:val="0C927FE6"/>
    <w:rsid w:val="0E0A3F1F"/>
    <w:rsid w:val="0E2A44C3"/>
    <w:rsid w:val="0EC35F79"/>
    <w:rsid w:val="12750005"/>
    <w:rsid w:val="132A0CBC"/>
    <w:rsid w:val="1481490C"/>
    <w:rsid w:val="16C76B44"/>
    <w:rsid w:val="1DA63635"/>
    <w:rsid w:val="1DA84CB7"/>
    <w:rsid w:val="1E57048B"/>
    <w:rsid w:val="23273161"/>
    <w:rsid w:val="23FA3D93"/>
    <w:rsid w:val="26D46F5B"/>
    <w:rsid w:val="27783CD8"/>
    <w:rsid w:val="2CB35427"/>
    <w:rsid w:val="2F2475BF"/>
    <w:rsid w:val="2F8856E5"/>
    <w:rsid w:val="2FD225A9"/>
    <w:rsid w:val="30656A38"/>
    <w:rsid w:val="3115220C"/>
    <w:rsid w:val="32FD73FC"/>
    <w:rsid w:val="3357724D"/>
    <w:rsid w:val="33A03224"/>
    <w:rsid w:val="345D50C8"/>
    <w:rsid w:val="35A75BF5"/>
    <w:rsid w:val="35BE789A"/>
    <w:rsid w:val="38A77D82"/>
    <w:rsid w:val="38EF5A38"/>
    <w:rsid w:val="3EF67B21"/>
    <w:rsid w:val="446E63AB"/>
    <w:rsid w:val="44E200D1"/>
    <w:rsid w:val="45C85530"/>
    <w:rsid w:val="475979C3"/>
    <w:rsid w:val="4D300071"/>
    <w:rsid w:val="4ECC0D7D"/>
    <w:rsid w:val="53FD6E04"/>
    <w:rsid w:val="54660E4D"/>
    <w:rsid w:val="55855303"/>
    <w:rsid w:val="570044FC"/>
    <w:rsid w:val="57084852"/>
    <w:rsid w:val="59653481"/>
    <w:rsid w:val="5BD34393"/>
    <w:rsid w:val="5C0745E6"/>
    <w:rsid w:val="5C4D498E"/>
    <w:rsid w:val="5D7F0889"/>
    <w:rsid w:val="5DF836A3"/>
    <w:rsid w:val="5F9F7B97"/>
    <w:rsid w:val="61412A26"/>
    <w:rsid w:val="61577FF9"/>
    <w:rsid w:val="65D53F00"/>
    <w:rsid w:val="68D24E1F"/>
    <w:rsid w:val="6ACF6001"/>
    <w:rsid w:val="6C177E78"/>
    <w:rsid w:val="6C517895"/>
    <w:rsid w:val="6D2A6A64"/>
    <w:rsid w:val="6D8D41A7"/>
    <w:rsid w:val="6E6632C4"/>
    <w:rsid w:val="71C07997"/>
    <w:rsid w:val="737E5413"/>
    <w:rsid w:val="755328D0"/>
    <w:rsid w:val="773D3837"/>
    <w:rsid w:val="7A3525A4"/>
    <w:rsid w:val="7B1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1151</Words>
  <Characters>1216</Characters>
  <Lines>9</Lines>
  <Paragraphs>2</Paragraphs>
  <TotalTime>61</TotalTime>
  <ScaleCrop>false</ScaleCrop>
  <LinksUpToDate>false</LinksUpToDate>
  <CharactersWithSpaces>1265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2022-12-16T05:02:00Z</dcterms:created>
  <dc:creator>user</dc:creator>
  <cp:lastModifiedBy>LV</cp:lastModifiedBy>
  <dcterms:modified xsi:type="dcterms:W3CDTF">2024-03-14T02:38:02Z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2B604995C1A8491980DDB16F7BDF779F_13</vt:lpwstr>
  </property>
</Properties>
</file>