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0" w:leftChars="0" w:firstLine="0" w:firstLineChars="0"/>
        <w:rPr>
          <w:rFonts w:hint="default"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eastAsia="zh-CN"/>
        </w:rPr>
        <w:t>自选</w:t>
      </w:r>
      <w:r>
        <w:rPr>
          <w:rFonts w:hint="eastAsia" w:ascii="仿宋_GB2312" w:hAnsi="仿宋_GB2312" w:eastAsia="仿宋_GB2312" w:cs="仿宋_GB2312"/>
          <w:b/>
          <w:sz w:val="28"/>
          <w:szCs w:val="28"/>
        </w:rPr>
        <w:t>项目</w:t>
      </w:r>
      <w:r>
        <w:rPr>
          <w:rFonts w:hint="eastAsia" w:ascii="仿宋_GB2312" w:hAnsi="仿宋_GB2312" w:eastAsia="仿宋_GB2312" w:cs="仿宋_GB2312"/>
          <w:b/>
          <w:sz w:val="28"/>
          <w:szCs w:val="28"/>
          <w:lang w:val="en-US" w:eastAsia="zh-CN"/>
        </w:rPr>
        <w:t>4</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巧心烹五味——我是家庭营养师</w:t>
      </w:r>
    </w:p>
    <w:p>
      <w:pPr>
        <w:rPr>
          <w:rFonts w:hint="eastAsia" w:ascii="仿宋_GB2312" w:hAnsi="仿宋_GB2312" w:eastAsia="仿宋_GB2312" w:cs="仿宋_GB2312"/>
          <w:bCs/>
          <w:sz w:val="28"/>
          <w:szCs w:val="28"/>
        </w:rPr>
      </w:pP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一、活动背景</w:t>
      </w:r>
    </w:p>
    <w:p>
      <w:pPr>
        <w:pStyle w:val="13"/>
        <w:spacing w:line="300" w:lineRule="auto"/>
        <w:ind w:firstLine="560"/>
        <w:rPr>
          <w:rFonts w:hint="default" w:ascii="仿宋" w:hAnsi="仿宋" w:eastAsia="仿宋"/>
          <w:sz w:val="28"/>
          <w:szCs w:val="28"/>
          <w:lang w:val="en-US" w:eastAsia="zh-CN"/>
        </w:rPr>
      </w:pPr>
      <w:r>
        <w:rPr>
          <w:rFonts w:hint="eastAsia" w:ascii="仿宋_GB2312" w:hAnsi="仿宋_GB2312" w:eastAsia="仿宋_GB2312" w:cs="仿宋_GB2312"/>
          <w:bCs/>
          <w:sz w:val="28"/>
          <w:szCs w:val="28"/>
          <w:lang w:val="en-US" w:eastAsia="zh-CN"/>
        </w:rPr>
        <w:t>俗话说“民以食为天”,色香味形是品评一道美食的重要标准。而味则被认为是烹饪的灵魂。甜入脾，酸生肝，苦生心，辣入肺，咸入肾</w:t>
      </w:r>
      <w:r>
        <w:rPr>
          <w:rFonts w:hint="eastAsia" w:ascii="仿宋" w:hAnsi="仿宋" w:eastAsia="仿宋"/>
          <w:sz w:val="28"/>
          <w:szCs w:val="28"/>
          <w:lang w:val="en-US" w:eastAsia="zh-CN"/>
        </w:rPr>
        <w:t>，蕴含着五味的美食也</w:t>
      </w:r>
      <w:r>
        <w:rPr>
          <w:rFonts w:hint="eastAsia" w:ascii="仿宋_GB2312" w:hAnsi="仿宋_GB2312" w:eastAsia="仿宋_GB2312" w:cs="仿宋_GB2312"/>
          <w:bCs/>
          <w:sz w:val="28"/>
          <w:szCs w:val="28"/>
          <w:lang w:val="en-US" w:eastAsia="zh-CN"/>
        </w:rPr>
        <w:t>给人更丰富的味觉体验。</w:t>
      </w:r>
      <w:r>
        <w:rPr>
          <w:rFonts w:hint="eastAsia" w:ascii="仿宋" w:hAnsi="仿宋" w:eastAsia="仿宋"/>
          <w:sz w:val="28"/>
          <w:szCs w:val="28"/>
          <w:lang w:val="en-US" w:eastAsia="zh-CN"/>
        </w:rPr>
        <w:t>咱们中国人在追求吃的过程中崇尚巧心烹饪中给味蕾带来美好体验更讲究各种味道均衡进食所赋予的健康与营养</w:t>
      </w:r>
      <w:r>
        <w:rPr>
          <w:rFonts w:hint="eastAsia" w:ascii="仿宋_GB2312" w:hAnsi="仿宋_GB2312" w:eastAsia="仿宋_GB2312" w:cs="仿宋_GB2312"/>
          <w:bCs/>
          <w:sz w:val="28"/>
          <w:szCs w:val="28"/>
          <w:lang w:val="en-US" w:eastAsia="zh-CN"/>
        </w:rPr>
        <w:t>。</w:t>
      </w:r>
      <w:r>
        <w:rPr>
          <w:rFonts w:hint="eastAsia" w:ascii="仿宋" w:hAnsi="仿宋" w:eastAsia="仿宋" w:cs="仿宋_GB2312"/>
          <w:bCs/>
          <w:sz w:val="28"/>
          <w:szCs w:val="28"/>
        </w:rPr>
        <w:t>在我们的日常饮食中,每一种食物都有</w:t>
      </w:r>
      <w:r>
        <w:rPr>
          <w:rFonts w:hint="default" w:ascii="仿宋" w:hAnsi="仿宋" w:eastAsia="仿宋" w:cs="仿宋_GB2312"/>
          <w:bCs/>
          <w:sz w:val="28"/>
          <w:szCs w:val="28"/>
        </w:rPr>
        <w:t>五味特性</w:t>
      </w:r>
      <w:r>
        <w:rPr>
          <w:rFonts w:hint="eastAsia" w:ascii="仿宋" w:hAnsi="仿宋" w:eastAsia="仿宋" w:cs="仿宋_GB2312"/>
          <w:bCs/>
          <w:sz w:val="28"/>
          <w:szCs w:val="28"/>
          <w:lang w:eastAsia="zh-CN"/>
        </w:rPr>
        <w:t>。</w:t>
      </w:r>
      <w:r>
        <w:rPr>
          <w:rFonts w:hint="eastAsia" w:ascii="仿宋" w:hAnsi="仿宋" w:eastAsia="仿宋" w:cs="仿宋_GB2312"/>
          <w:bCs/>
          <w:sz w:val="28"/>
          <w:szCs w:val="28"/>
        </w:rPr>
        <w:t>味道不同的食物，对人体所起到的作用</w:t>
      </w:r>
      <w:r>
        <w:rPr>
          <w:rFonts w:hint="eastAsia" w:ascii="仿宋" w:hAnsi="仿宋" w:eastAsia="仿宋" w:cs="仿宋_GB2312"/>
          <w:bCs/>
          <w:sz w:val="28"/>
          <w:szCs w:val="28"/>
          <w:lang w:val="en-US" w:eastAsia="zh-CN"/>
        </w:rPr>
        <w:t>不尽相同。</w:t>
      </w:r>
      <w:r>
        <w:rPr>
          <w:rFonts w:hint="eastAsia" w:ascii="仿宋" w:hAnsi="仿宋" w:eastAsia="仿宋" w:cs="仿宋_GB2312"/>
          <w:bCs/>
          <w:sz w:val="28"/>
          <w:szCs w:val="28"/>
        </w:rPr>
        <w:t>平衡膳食，才会让我们的身体更健康。</w:t>
      </w:r>
      <w:r>
        <w:rPr>
          <w:rFonts w:hint="eastAsia" w:ascii="仿宋_GB2312" w:hAnsi="仿宋_GB2312" w:eastAsia="仿宋_GB2312" w:cs="仿宋_GB2312"/>
          <w:bCs/>
          <w:sz w:val="28"/>
          <w:szCs w:val="28"/>
          <w:lang w:val="en-US" w:eastAsia="zh-CN"/>
        </w:rPr>
        <w:t>那就让我们化身为家庭营养师，在兼顾健康与美味的同时巧心烹制一道美食。</w:t>
      </w:r>
    </w:p>
    <w:p>
      <w:pPr>
        <w:pStyle w:val="13"/>
        <w:spacing w:line="300" w:lineRule="auto"/>
        <w:ind w:firstLine="560"/>
        <w:rPr>
          <w:rFonts w:hint="eastAsia" w:ascii="仿宋" w:hAnsi="仿宋" w:eastAsia="仿宋"/>
          <w:sz w:val="28"/>
          <w:szCs w:val="28"/>
        </w:rPr>
      </w:pPr>
    </w:p>
    <w:p>
      <w:pPr>
        <w:spacing w:line="360" w:lineRule="auto"/>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二、活动内容</w:t>
      </w:r>
    </w:p>
    <w:p>
      <w:pPr>
        <w:spacing w:line="360" w:lineRule="auto"/>
        <w:ind w:firstLine="560"/>
        <w:rPr>
          <w:rFonts w:hint="eastAsia" w:ascii="仿宋_GB2312" w:hAnsi="仿宋_GB2312" w:eastAsia="仿宋_GB2312" w:cs="仿宋_GB2312"/>
          <w:bCs/>
          <w:sz w:val="28"/>
          <w:szCs w:val="28"/>
          <w:lang w:val="en-US" w:eastAsia="zh-CN"/>
        </w:rPr>
      </w:pPr>
      <w:r>
        <w:rPr>
          <w:rFonts w:hint="eastAsia" w:ascii="仿宋" w:hAnsi="仿宋" w:eastAsia="仿宋" w:cs="仿宋_GB2312"/>
          <w:bCs/>
          <w:sz w:val="28"/>
          <w:szCs w:val="28"/>
        </w:rPr>
        <w:t>在饮食上，五味要调和才能取长补短、相互作用。了解</w:t>
      </w:r>
      <w:r>
        <w:rPr>
          <w:rFonts w:hint="eastAsia" w:ascii="仿宋" w:hAnsi="仿宋" w:eastAsia="仿宋" w:cs="仿宋_GB2312"/>
          <w:bCs/>
          <w:sz w:val="28"/>
          <w:szCs w:val="28"/>
          <w:lang w:val="en-US" w:eastAsia="zh-CN"/>
        </w:rPr>
        <w:t>不同食材</w:t>
      </w:r>
      <w:r>
        <w:rPr>
          <w:rFonts w:hint="eastAsia" w:ascii="仿宋" w:hAnsi="仿宋" w:eastAsia="仿宋" w:cs="仿宋_GB2312"/>
          <w:bCs/>
          <w:sz w:val="28"/>
          <w:szCs w:val="28"/>
        </w:rPr>
        <w:t>对我们身体的具体作用</w:t>
      </w:r>
      <w:r>
        <w:rPr>
          <w:rFonts w:hint="eastAsia" w:ascii="仿宋" w:hAnsi="仿宋" w:eastAsia="仿宋" w:cs="仿宋_GB2312"/>
          <w:bCs/>
          <w:sz w:val="28"/>
          <w:szCs w:val="28"/>
          <w:lang w:eastAsia="zh-CN"/>
        </w:rPr>
        <w:t>，</w:t>
      </w:r>
      <w:r>
        <w:rPr>
          <w:rFonts w:hint="eastAsia" w:ascii="仿宋" w:hAnsi="仿宋" w:eastAsia="仿宋" w:cs="仿宋_GB2312"/>
          <w:bCs/>
          <w:sz w:val="28"/>
          <w:szCs w:val="28"/>
          <w:lang w:val="en-US" w:eastAsia="zh-CN"/>
        </w:rPr>
        <w:t>结合你家人的健康需求，为其精心烹制一道健康美食，对方法过程、口味特点、</w:t>
      </w:r>
      <w:r>
        <w:rPr>
          <w:rFonts w:hint="eastAsia" w:ascii="仿宋_GB2312" w:hAnsi="仿宋_GB2312" w:eastAsia="仿宋_GB2312" w:cs="仿宋_GB2312"/>
          <w:bCs/>
          <w:sz w:val="28"/>
          <w:szCs w:val="28"/>
          <w:lang w:val="en-US" w:eastAsia="zh-CN"/>
        </w:rPr>
        <w:t>健康营养等进行分析与展示，用短</w:t>
      </w:r>
      <w:bookmarkStart w:id="0" w:name="_GoBack"/>
      <w:bookmarkEnd w:id="0"/>
      <w:r>
        <w:rPr>
          <w:rFonts w:hint="eastAsia" w:ascii="仿宋_GB2312" w:hAnsi="仿宋_GB2312" w:eastAsia="仿宋_GB2312" w:cs="仿宋_GB2312"/>
          <w:bCs/>
          <w:sz w:val="28"/>
          <w:szCs w:val="28"/>
          <w:lang w:val="en-US" w:eastAsia="zh-CN"/>
        </w:rPr>
        <w:t>视频的形式进行记录并提交。</w:t>
      </w:r>
    </w:p>
    <w:p>
      <w:pPr>
        <w:spacing w:line="360" w:lineRule="auto"/>
        <w:ind w:firstLine="560"/>
        <w:rPr>
          <w:rFonts w:hint="default" w:ascii="仿宋_GB2312" w:hAnsi="仿宋_GB2312" w:eastAsia="仿宋_GB2312" w:cs="仿宋_GB2312"/>
          <w:bCs/>
          <w:sz w:val="28"/>
          <w:szCs w:val="28"/>
          <w:lang w:val="en-US" w:eastAsia="zh-CN"/>
        </w:rPr>
      </w:pP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三、要求和规则</w:t>
      </w:r>
    </w:p>
    <w:p>
      <w:pPr>
        <w:spacing w:line="560" w:lineRule="exact"/>
        <w:ind w:firstLine="560" w:firstLineChars="200"/>
        <w:rPr>
          <w:rFonts w:hint="eastAsia" w:ascii="仿宋" w:hAnsi="仿宋" w:eastAsia="仿宋"/>
          <w:bCs/>
          <w:sz w:val="28"/>
          <w:szCs w:val="28"/>
        </w:rPr>
      </w:pPr>
      <w:r>
        <w:rPr>
          <w:rFonts w:hint="eastAsia" w:ascii="仿宋" w:hAnsi="仿宋" w:eastAsia="仿宋"/>
          <w:bCs/>
          <w:sz w:val="28"/>
          <w:szCs w:val="28"/>
        </w:rPr>
        <w:t>1、完成规定项目“</w:t>
      </w:r>
      <w:r>
        <w:rPr>
          <w:rFonts w:hint="eastAsia" w:ascii="仿宋" w:hAnsi="仿宋" w:eastAsia="仿宋"/>
          <w:bCs/>
          <w:sz w:val="28"/>
          <w:szCs w:val="28"/>
          <w:lang w:val="en-US" w:eastAsia="zh-CN"/>
        </w:rPr>
        <w:t>匠心记忆——我是影像记录师</w:t>
      </w:r>
      <w:r>
        <w:rPr>
          <w:rFonts w:hint="eastAsia" w:ascii="仿宋" w:hAnsi="仿宋" w:eastAsia="仿宋"/>
          <w:bCs/>
          <w:sz w:val="28"/>
          <w:szCs w:val="28"/>
        </w:rPr>
        <w:t>”的线上作品提交。具体要求详见项目活动</w:t>
      </w:r>
      <w:r>
        <w:rPr>
          <w:rFonts w:hint="eastAsia" w:ascii="仿宋" w:hAnsi="仿宋" w:eastAsia="仿宋"/>
          <w:bCs/>
          <w:color w:val="auto"/>
          <w:sz w:val="28"/>
          <w:szCs w:val="28"/>
        </w:rPr>
        <w:t>细则。</w:t>
      </w:r>
    </w:p>
    <w:p>
      <w:p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2、作品以短视频的形式进行呈现，应</w:t>
      </w:r>
      <w:r>
        <w:rPr>
          <w:rFonts w:hint="eastAsia" w:ascii="仿宋_GB2312" w:hAnsi="仿宋_GB2312" w:eastAsia="仿宋_GB2312" w:cs="仿宋_GB2312"/>
          <w:bCs/>
          <w:kern w:val="2"/>
          <w:sz w:val="28"/>
          <w:szCs w:val="28"/>
          <w:lang w:val="en-US" w:eastAsia="zh-CN" w:bidi="ar-SA"/>
        </w:rPr>
        <w:t>能对菜点所使用食材及口味特点、制作方法过程、营养搭配及健康价值进行清晰的表述与分析。</w:t>
      </w:r>
    </w:p>
    <w:p>
      <w:p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w:t>
      </w:r>
      <w:r>
        <w:rPr>
          <w:rFonts w:hint="eastAsia" w:ascii="仿宋" w:hAnsi="仿宋" w:eastAsia="仿宋" w:cs="仿宋"/>
          <w:sz w:val="28"/>
          <w:szCs w:val="28"/>
        </w:rPr>
        <w:t>视频格式要求：MP4格式，不超过720p，建议横画幅，时长不超过</w:t>
      </w:r>
      <w:r>
        <w:rPr>
          <w:rFonts w:hint="eastAsia" w:ascii="仿宋" w:hAnsi="仿宋" w:eastAsia="仿宋" w:cs="仿宋"/>
          <w:sz w:val="28"/>
          <w:szCs w:val="28"/>
          <w:lang w:val="en-US" w:eastAsia="zh-CN"/>
        </w:rPr>
        <w:t>3</w:t>
      </w:r>
      <w:r>
        <w:rPr>
          <w:rFonts w:hint="eastAsia" w:ascii="仿宋" w:hAnsi="仿宋" w:eastAsia="仿宋" w:cs="仿宋"/>
          <w:sz w:val="28"/>
          <w:szCs w:val="28"/>
        </w:rPr>
        <w:t>分钟，大小不超过</w:t>
      </w:r>
      <w:r>
        <w:rPr>
          <w:rFonts w:hint="eastAsia" w:ascii="仿宋" w:hAnsi="仿宋" w:eastAsia="仿宋" w:cs="仿宋"/>
          <w:sz w:val="28"/>
          <w:szCs w:val="28"/>
          <w:lang w:val="en-US" w:eastAsia="zh-CN"/>
        </w:rPr>
        <w:t>2</w:t>
      </w:r>
      <w:r>
        <w:rPr>
          <w:rFonts w:hint="eastAsia" w:ascii="仿宋" w:hAnsi="仿宋" w:eastAsia="仿宋" w:cs="仿宋"/>
          <w:sz w:val="28"/>
          <w:szCs w:val="28"/>
        </w:rPr>
        <w:t>00M。</w:t>
      </w:r>
      <w:r>
        <w:rPr>
          <w:rFonts w:hint="eastAsia" w:ascii="仿宋_GB2312" w:hAnsi="仿宋_GB2312" w:eastAsia="仿宋_GB2312" w:cs="仿宋_GB2312"/>
          <w:bCs/>
          <w:sz w:val="28"/>
          <w:szCs w:val="28"/>
          <w:lang w:val="en-US" w:eastAsia="zh-CN"/>
        </w:rPr>
        <w:t>为了便于优秀作品后续展示，各参赛者请妥善保存好提交材料的高清晰度源文件及素材。</w:t>
      </w:r>
    </w:p>
    <w:p>
      <w:pPr>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lang w:eastAsia="zh-CN"/>
        </w:rPr>
        <w:t>、</w:t>
      </w:r>
      <w:r>
        <w:rPr>
          <w:rFonts w:hint="eastAsia" w:ascii="仿宋" w:hAnsi="仿宋" w:eastAsia="仿宋" w:cs="仿宋"/>
          <w:sz w:val="28"/>
          <w:szCs w:val="32"/>
        </w:rPr>
        <w:t>必须有作品</w:t>
      </w:r>
      <w:r>
        <w:rPr>
          <w:rFonts w:hint="eastAsia" w:ascii="仿宋" w:hAnsi="仿宋" w:eastAsia="仿宋" w:cs="仿宋"/>
          <w:sz w:val="28"/>
          <w:szCs w:val="32"/>
          <w:lang w:val="en-US" w:eastAsia="zh-CN"/>
        </w:rPr>
        <w:t>简介</w:t>
      </w:r>
      <w:r>
        <w:rPr>
          <w:rFonts w:hint="eastAsia" w:ascii="仿宋" w:hAnsi="仿宋" w:eastAsia="仿宋" w:cs="仿宋"/>
          <w:sz w:val="28"/>
          <w:szCs w:val="32"/>
        </w:rPr>
        <w:t>，介绍</w:t>
      </w:r>
      <w:r>
        <w:rPr>
          <w:rFonts w:hint="eastAsia" w:ascii="仿宋" w:hAnsi="仿宋" w:eastAsia="仿宋" w:cs="仿宋"/>
          <w:sz w:val="28"/>
          <w:szCs w:val="32"/>
          <w:lang w:val="en-US" w:eastAsia="zh-CN"/>
        </w:rPr>
        <w:t>对于作品的设计思路与亮点</w:t>
      </w:r>
      <w:r>
        <w:rPr>
          <w:rFonts w:hint="eastAsia" w:ascii="仿宋" w:hAnsi="仿宋" w:eastAsia="仿宋" w:cs="仿宋"/>
          <w:sz w:val="28"/>
          <w:szCs w:val="32"/>
        </w:rPr>
        <w:t>等，文字300字以内，填入项目申报表（见附件）。</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color w:val="auto"/>
          <w:sz w:val="28"/>
          <w:szCs w:val="28"/>
          <w:lang w:val="en-US" w:eastAsia="zh-CN"/>
        </w:rPr>
        <w:t>提交</w:t>
      </w:r>
      <w:r>
        <w:rPr>
          <w:rFonts w:ascii="仿宋_GB2312" w:hAnsi="仿宋_GB2312" w:eastAsia="仿宋_GB2312" w:cs="仿宋_GB2312"/>
          <w:bCs/>
          <w:color w:val="auto"/>
          <w:sz w:val="28"/>
          <w:szCs w:val="28"/>
        </w:rPr>
        <w:t>文件命名规范：</w:t>
      </w:r>
    </w:p>
    <w:p>
      <w:pPr>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分别将视频与申报表存入同一文件夹中。</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视频、申报表与文件夹均</w:t>
      </w:r>
      <w:r>
        <w:rPr>
          <w:rFonts w:ascii="仿宋_GB2312" w:hAnsi="仿宋_GB2312" w:eastAsia="仿宋_GB2312" w:cs="仿宋_GB2312"/>
          <w:bCs/>
          <w:sz w:val="28"/>
          <w:szCs w:val="28"/>
        </w:rPr>
        <w:t>命名</w:t>
      </w:r>
      <w:r>
        <w:rPr>
          <w:rFonts w:hint="eastAsia" w:ascii="仿宋_GB2312" w:hAnsi="仿宋_GB2312" w:eastAsia="仿宋_GB2312" w:cs="仿宋_GB2312"/>
          <w:bCs/>
          <w:sz w:val="28"/>
          <w:szCs w:val="28"/>
          <w:lang w:val="en-US" w:eastAsia="zh-CN"/>
        </w:rPr>
        <w:t>为</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XX区-学校名称-作者</w:t>
      </w:r>
      <w:r>
        <w:rPr>
          <w:rFonts w:ascii="仿宋_GB2312" w:hAnsi="仿宋_GB2312" w:eastAsia="仿宋_GB2312" w:cs="仿宋_GB2312"/>
          <w:bCs/>
          <w:sz w:val="28"/>
          <w:szCs w:val="28"/>
        </w:rPr>
        <w:t>姓名</w:t>
      </w:r>
      <w:r>
        <w:rPr>
          <w:rFonts w:hint="eastAsia" w:ascii="仿宋_GB2312" w:hAnsi="仿宋_GB2312" w:eastAsia="仿宋_GB2312" w:cs="仿宋_GB2312"/>
          <w:bCs/>
          <w:sz w:val="28"/>
          <w:szCs w:val="28"/>
        </w:rPr>
        <w:t>-《作品</w:t>
      </w:r>
      <w:r>
        <w:rPr>
          <w:rFonts w:ascii="仿宋_GB2312" w:hAnsi="仿宋_GB2312" w:eastAsia="仿宋_GB2312" w:cs="仿宋_GB2312"/>
          <w:bCs/>
          <w:sz w:val="28"/>
          <w:szCs w:val="28"/>
        </w:rPr>
        <w:t>名称</w:t>
      </w:r>
      <w:r>
        <w:rPr>
          <w:rFonts w:hint="eastAsia" w:ascii="仿宋_GB2312" w:hAnsi="仿宋_GB2312" w:eastAsia="仿宋_GB2312" w:cs="仿宋_GB2312"/>
          <w:bCs/>
          <w:sz w:val="28"/>
          <w:szCs w:val="28"/>
        </w:rPr>
        <w:t>》-指导者姓名</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如：黄浦区-黄浦小学-小明-《</w:t>
      </w:r>
      <w:r>
        <w:rPr>
          <w:rFonts w:hint="eastAsia" w:ascii="仿宋_GB2312" w:hAnsi="仿宋_GB2312" w:eastAsia="仿宋_GB2312" w:cs="仿宋_GB2312"/>
          <w:bCs/>
          <w:sz w:val="28"/>
          <w:szCs w:val="28"/>
          <w:lang w:val="en-US" w:eastAsia="zh-CN"/>
        </w:rPr>
        <w:t>清凉苦瓜</w:t>
      </w:r>
      <w:r>
        <w:rPr>
          <w:rFonts w:hint="eastAsia" w:ascii="仿宋_GB2312" w:hAnsi="仿宋_GB2312" w:eastAsia="仿宋_GB2312" w:cs="仿宋_GB2312"/>
          <w:bCs/>
          <w:sz w:val="28"/>
          <w:szCs w:val="28"/>
        </w:rPr>
        <w:t>》-王某。</w:t>
      </w:r>
    </w:p>
    <w:p>
      <w:pPr>
        <w:spacing w:line="360" w:lineRule="auto"/>
        <w:ind w:firstLine="560" w:firstLineChars="200"/>
        <w:rPr>
          <w:rFonts w:hint="eastAsia" w:ascii="仿宋_GB2312" w:hAnsi="仿宋_GB2312" w:eastAsia="仿宋_GB2312" w:cs="仿宋_GB2312"/>
          <w:bCs/>
          <w:sz w:val="28"/>
          <w:szCs w:val="28"/>
        </w:rPr>
      </w:pPr>
    </w:p>
    <w:p>
      <w:pPr>
        <w:numPr>
          <w:ilvl w:val="0"/>
          <w:numId w:val="1"/>
        </w:num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评分</w:t>
      </w:r>
    </w:p>
    <w:p>
      <w:pPr>
        <w:numPr>
          <w:ilvl w:val="0"/>
          <w:numId w:val="2"/>
        </w:numPr>
        <w:ind w:left="560" w:leftChars="0" w:firstLine="0" w:firstLineChars="0"/>
        <w:rPr>
          <w:rFonts w:hint="eastAsia" w:ascii="仿宋" w:hAnsi="仿宋" w:eastAsia="仿宋" w:cs="仿宋"/>
          <w:sz w:val="28"/>
          <w:szCs w:val="28"/>
        </w:rPr>
      </w:pPr>
      <w:r>
        <w:rPr>
          <w:rFonts w:hint="eastAsia" w:ascii="仿宋_GB2312" w:hAnsi="仿宋_GB2312" w:eastAsia="仿宋_GB2312" w:cs="仿宋_GB2312"/>
          <w:bCs/>
          <w:sz w:val="28"/>
          <w:szCs w:val="28"/>
          <w:lang w:val="en-US" w:eastAsia="zh-CN"/>
        </w:rPr>
        <w:t>餐点构思搭配的新颖性</w:t>
      </w:r>
      <w:r>
        <w:rPr>
          <w:rFonts w:hint="eastAsia" w:ascii="仿宋" w:hAnsi="仿宋" w:eastAsia="仿宋" w:cs="仿宋_GB2312"/>
          <w:bCs/>
          <w:sz w:val="28"/>
          <w:szCs w:val="28"/>
        </w:rPr>
        <w:t>（</w:t>
      </w:r>
      <w:r>
        <w:rPr>
          <w:rFonts w:hint="eastAsia" w:ascii="仿宋" w:hAnsi="仿宋" w:eastAsia="仿宋" w:cs="仿宋_GB2312"/>
          <w:bCs/>
          <w:sz w:val="28"/>
          <w:szCs w:val="28"/>
          <w:lang w:val="en-US" w:eastAsia="zh-CN"/>
        </w:rPr>
        <w:t>3</w:t>
      </w:r>
      <w:r>
        <w:rPr>
          <w:rFonts w:hint="eastAsia" w:ascii="仿宋" w:hAnsi="仿宋" w:eastAsia="仿宋" w:cs="仿宋_GB2312"/>
          <w:bCs/>
          <w:sz w:val="28"/>
          <w:szCs w:val="28"/>
        </w:rPr>
        <w:t>0分）</w:t>
      </w:r>
      <w:r>
        <w:rPr>
          <w:rFonts w:hint="eastAsia" w:ascii="仿宋" w:hAnsi="仿宋" w:eastAsia="仿宋" w:cs="仿宋"/>
          <w:sz w:val="28"/>
          <w:szCs w:val="28"/>
        </w:rPr>
        <w:t>；</w:t>
      </w:r>
    </w:p>
    <w:p>
      <w:pPr>
        <w:numPr>
          <w:ilvl w:val="0"/>
          <w:numId w:val="2"/>
        </w:numPr>
        <w:ind w:left="560" w:leftChars="0" w:firstLine="0" w:firstLineChars="0"/>
        <w:rPr>
          <w:rFonts w:hint="default" w:ascii="仿宋" w:hAnsi="仿宋" w:eastAsia="仿宋" w:cs="仿宋"/>
          <w:sz w:val="28"/>
          <w:szCs w:val="28"/>
          <w:lang w:val="en-US" w:eastAsia="zh-CN"/>
        </w:rPr>
      </w:pPr>
      <w:r>
        <w:rPr>
          <w:rFonts w:hint="eastAsia" w:ascii="仿宋_GB2312" w:hAnsi="仿宋_GB2312" w:eastAsia="仿宋_GB2312" w:cs="仿宋_GB2312"/>
          <w:bCs/>
          <w:sz w:val="28"/>
          <w:szCs w:val="28"/>
          <w:lang w:val="en-US" w:eastAsia="zh-CN"/>
        </w:rPr>
        <w:t>摆盘所呈现的造型的协调性及优美度</w:t>
      </w:r>
      <w:r>
        <w:rPr>
          <w:rFonts w:hint="eastAsia" w:ascii="仿宋" w:hAnsi="仿宋" w:eastAsia="仿宋" w:cs="仿宋_GB2312"/>
          <w:bCs/>
          <w:sz w:val="28"/>
          <w:szCs w:val="28"/>
        </w:rPr>
        <w:t>（</w:t>
      </w:r>
      <w:r>
        <w:rPr>
          <w:rFonts w:hint="eastAsia" w:ascii="仿宋" w:hAnsi="仿宋" w:eastAsia="仿宋" w:cs="仿宋_GB2312"/>
          <w:bCs/>
          <w:sz w:val="28"/>
          <w:szCs w:val="28"/>
          <w:lang w:val="en-US" w:eastAsia="zh-CN"/>
        </w:rPr>
        <w:t>2</w:t>
      </w:r>
      <w:r>
        <w:rPr>
          <w:rFonts w:hint="eastAsia" w:ascii="仿宋" w:hAnsi="仿宋" w:eastAsia="仿宋" w:cs="仿宋_GB2312"/>
          <w:bCs/>
          <w:sz w:val="28"/>
          <w:szCs w:val="28"/>
        </w:rPr>
        <w:t>0分）</w:t>
      </w:r>
      <w:r>
        <w:rPr>
          <w:rFonts w:hint="eastAsia" w:ascii="仿宋" w:hAnsi="仿宋" w:eastAsia="仿宋" w:cs="仿宋"/>
          <w:sz w:val="28"/>
          <w:szCs w:val="28"/>
        </w:rPr>
        <w:t>；</w:t>
      </w:r>
    </w:p>
    <w:p>
      <w:pPr>
        <w:numPr>
          <w:ilvl w:val="0"/>
          <w:numId w:val="2"/>
        </w:numPr>
        <w:ind w:left="560" w:leftChars="0" w:firstLine="0" w:firstLineChars="0"/>
        <w:rPr>
          <w:rFonts w:hint="default" w:ascii="仿宋" w:hAnsi="仿宋" w:eastAsia="仿宋" w:cs="仿宋"/>
          <w:sz w:val="28"/>
          <w:szCs w:val="28"/>
          <w:lang w:val="en-US" w:eastAsia="zh-CN"/>
        </w:rPr>
      </w:pPr>
      <w:r>
        <w:rPr>
          <w:rFonts w:hint="eastAsia" w:ascii="仿宋_GB2312" w:hAnsi="仿宋_GB2312" w:eastAsia="仿宋_GB2312" w:cs="仿宋_GB2312"/>
          <w:bCs/>
          <w:sz w:val="28"/>
          <w:szCs w:val="28"/>
          <w:lang w:val="en-US" w:eastAsia="zh-CN"/>
        </w:rPr>
        <w:t>所选择原料及其搭配的营养合理性</w:t>
      </w:r>
      <w:r>
        <w:rPr>
          <w:rFonts w:hint="eastAsia" w:ascii="仿宋" w:hAnsi="仿宋" w:eastAsia="仿宋" w:cs="仿宋_GB2312"/>
          <w:bCs/>
          <w:sz w:val="28"/>
          <w:szCs w:val="28"/>
        </w:rPr>
        <w:t>（</w:t>
      </w:r>
      <w:r>
        <w:rPr>
          <w:rFonts w:hint="eastAsia" w:ascii="仿宋" w:hAnsi="仿宋" w:eastAsia="仿宋" w:cs="仿宋_GB2312"/>
          <w:bCs/>
          <w:sz w:val="28"/>
          <w:szCs w:val="28"/>
          <w:lang w:val="en-US" w:eastAsia="zh-CN"/>
        </w:rPr>
        <w:t>3</w:t>
      </w:r>
      <w:r>
        <w:rPr>
          <w:rFonts w:hint="eastAsia" w:ascii="仿宋" w:hAnsi="仿宋" w:eastAsia="仿宋" w:cs="仿宋_GB2312"/>
          <w:bCs/>
          <w:sz w:val="28"/>
          <w:szCs w:val="28"/>
        </w:rPr>
        <w:t>0分）</w:t>
      </w:r>
      <w:r>
        <w:rPr>
          <w:rFonts w:hint="eastAsia" w:ascii="仿宋" w:hAnsi="仿宋" w:eastAsia="仿宋" w:cs="仿宋"/>
          <w:sz w:val="28"/>
          <w:szCs w:val="28"/>
        </w:rPr>
        <w:t>；</w:t>
      </w:r>
    </w:p>
    <w:p>
      <w:pPr>
        <w:numPr>
          <w:ilvl w:val="0"/>
          <w:numId w:val="2"/>
        </w:numPr>
        <w:ind w:left="560" w:leftChars="0" w:firstLine="0" w:firstLineChars="0"/>
        <w:rPr>
          <w:rFonts w:hint="default" w:ascii="仿宋" w:hAnsi="仿宋" w:eastAsia="仿宋" w:cs="仿宋"/>
          <w:sz w:val="28"/>
          <w:szCs w:val="28"/>
          <w:lang w:val="en-US" w:eastAsia="zh-CN"/>
        </w:rPr>
      </w:pPr>
      <w:r>
        <w:rPr>
          <w:rFonts w:hint="eastAsia" w:ascii="仿宋_GB2312" w:hAnsi="仿宋_GB2312" w:eastAsia="仿宋_GB2312" w:cs="仿宋_GB2312"/>
          <w:bCs/>
          <w:sz w:val="28"/>
          <w:szCs w:val="28"/>
          <w:lang w:val="en-US" w:eastAsia="zh-CN"/>
        </w:rPr>
        <w:t>作品的整体性</w:t>
      </w:r>
      <w:r>
        <w:rPr>
          <w:rFonts w:hint="eastAsia" w:ascii="仿宋" w:hAnsi="仿宋" w:eastAsia="仿宋" w:cs="仿宋_GB2312"/>
          <w:bCs/>
          <w:sz w:val="28"/>
          <w:szCs w:val="28"/>
        </w:rPr>
        <w:t>（</w:t>
      </w:r>
      <w:r>
        <w:rPr>
          <w:rFonts w:hint="eastAsia" w:ascii="仿宋" w:hAnsi="仿宋" w:eastAsia="仿宋" w:cs="仿宋_GB2312"/>
          <w:bCs/>
          <w:sz w:val="28"/>
          <w:szCs w:val="28"/>
          <w:lang w:val="en-US" w:eastAsia="zh-CN"/>
        </w:rPr>
        <w:t>2</w:t>
      </w:r>
      <w:r>
        <w:rPr>
          <w:rFonts w:hint="eastAsia" w:ascii="仿宋" w:hAnsi="仿宋" w:eastAsia="仿宋" w:cs="仿宋_GB2312"/>
          <w:bCs/>
          <w:sz w:val="28"/>
          <w:szCs w:val="28"/>
        </w:rPr>
        <w:t>0分）</w:t>
      </w:r>
      <w:r>
        <w:rPr>
          <w:rFonts w:hint="eastAsia" w:ascii="仿宋" w:hAnsi="仿宋" w:eastAsia="仿宋" w:cs="仿宋_GB2312"/>
          <w:bCs/>
          <w:sz w:val="28"/>
          <w:szCs w:val="28"/>
          <w:lang w:eastAsia="zh-CN"/>
        </w:rPr>
        <w:t>。</w:t>
      </w:r>
    </w:p>
    <w:p>
      <w:pPr>
        <w:ind w:firstLine="560" w:firstLineChars="200"/>
        <w:rPr>
          <w:rFonts w:ascii="仿宋_GB2312" w:hAnsi="仿宋_GB2312" w:eastAsia="仿宋_GB2312" w:cs="仿宋_GB2312"/>
          <w:bCs/>
          <w:sz w:val="28"/>
          <w:szCs w:val="28"/>
        </w:rPr>
      </w:pPr>
    </w:p>
    <w:p>
      <w:pPr>
        <w:ind w:firstLine="560" w:firstLineChars="200"/>
        <w:rPr>
          <w:rFonts w:ascii="仿宋_GB2312" w:hAnsi="仿宋_GB2312" w:eastAsia="仿宋_GB2312" w:cs="仿宋_GB2312"/>
          <w:bCs/>
          <w:sz w:val="28"/>
          <w:szCs w:val="28"/>
        </w:rPr>
      </w:pPr>
    </w:p>
    <w:p>
      <w:pPr>
        <w:ind w:firstLine="560" w:firstLineChars="200"/>
        <w:rPr>
          <w:rFonts w:ascii="仿宋_GB2312" w:hAnsi="仿宋_GB2312" w:eastAsia="仿宋_GB2312" w:cs="仿宋_GB2312"/>
          <w:bCs/>
          <w:sz w:val="28"/>
          <w:szCs w:val="28"/>
        </w:rPr>
      </w:pPr>
    </w:p>
    <w:p>
      <w:pPr>
        <w:ind w:firstLine="560" w:firstLineChars="200"/>
        <w:rPr>
          <w:rFonts w:ascii="仿宋_GB2312" w:hAnsi="仿宋_GB2312" w:eastAsia="仿宋_GB2312" w:cs="仿宋_GB2312"/>
          <w:bCs/>
          <w:sz w:val="28"/>
          <w:szCs w:val="28"/>
        </w:rPr>
      </w:pPr>
    </w:p>
    <w:p>
      <w:pPr>
        <w:ind w:firstLine="560" w:firstLineChars="200"/>
        <w:rPr>
          <w:rFonts w:ascii="仿宋_GB2312" w:hAnsi="仿宋_GB2312" w:eastAsia="仿宋_GB2312" w:cs="仿宋_GB2312"/>
          <w:bCs/>
          <w:sz w:val="28"/>
          <w:szCs w:val="28"/>
        </w:rPr>
      </w:pPr>
    </w:p>
    <w:p>
      <w:pPr>
        <w:rPr>
          <w:rFonts w:hint="eastAsia" w:ascii="仿宋" w:hAnsi="仿宋" w:eastAsia="仿宋"/>
          <w:b/>
          <w:bCs/>
          <w:color w:val="auto"/>
          <w:sz w:val="28"/>
          <w:szCs w:val="28"/>
          <w:lang w:val="en-US" w:eastAsia="zh-CN"/>
        </w:rPr>
      </w:pPr>
      <w:r>
        <w:rPr>
          <w:rFonts w:hint="eastAsia" w:ascii="仿宋" w:hAnsi="仿宋" w:eastAsia="仿宋" w:cs="宋体"/>
          <w:b/>
          <w:bCs/>
          <w:kern w:val="0"/>
          <w:sz w:val="28"/>
          <w:szCs w:val="28"/>
          <w:lang w:val="en-US" w:eastAsia="zh-CN"/>
        </w:rPr>
        <w:t>附件</w:t>
      </w:r>
      <w:r>
        <w:rPr>
          <w:rFonts w:hint="eastAsia" w:ascii="仿宋" w:hAnsi="仿宋" w:eastAsia="仿宋" w:cs="宋体"/>
          <w:b/>
          <w:bCs/>
          <w:color w:val="auto"/>
          <w:kern w:val="0"/>
          <w:sz w:val="28"/>
          <w:szCs w:val="28"/>
          <w:lang w:val="en-US" w:eastAsia="zh-CN"/>
        </w:rPr>
        <w:t>：</w:t>
      </w:r>
      <w:r>
        <w:rPr>
          <w:rFonts w:hint="eastAsia" w:ascii="仿宋_GB2312" w:hAnsi="仿宋_GB2312" w:eastAsia="仿宋_GB2312" w:cs="仿宋_GB2312"/>
          <w:b/>
          <w:sz w:val="28"/>
          <w:szCs w:val="28"/>
          <w:lang w:val="en-US" w:eastAsia="zh-CN"/>
        </w:rPr>
        <w:t>巧心烹五味——我是家庭营养师</w:t>
      </w:r>
      <w:r>
        <w:rPr>
          <w:rFonts w:hint="eastAsia" w:ascii="仿宋_GB2312" w:hAnsi="仿宋_GB2312" w:eastAsia="仿宋_GB2312" w:cs="仿宋_GB2312"/>
          <w:b/>
          <w:color w:val="auto"/>
          <w:sz w:val="28"/>
          <w:szCs w:val="28"/>
          <w:lang w:val="en-US" w:eastAsia="zh-CN"/>
        </w:rPr>
        <w:t xml:space="preserve">  </w:t>
      </w:r>
      <w:r>
        <w:rPr>
          <w:rFonts w:hint="eastAsia" w:ascii="仿宋" w:hAnsi="仿宋" w:eastAsia="仿宋"/>
          <w:b/>
          <w:bCs/>
          <w:color w:val="auto"/>
          <w:sz w:val="28"/>
          <w:szCs w:val="28"/>
          <w:lang w:eastAsia="zh-CN"/>
        </w:rPr>
        <w:t>项目</w:t>
      </w:r>
      <w:r>
        <w:rPr>
          <w:rFonts w:hint="eastAsia" w:ascii="仿宋" w:hAnsi="仿宋" w:eastAsia="仿宋"/>
          <w:b/>
          <w:bCs/>
          <w:color w:val="auto"/>
          <w:sz w:val="28"/>
          <w:szCs w:val="28"/>
          <w:lang w:val="en-US" w:eastAsia="zh-CN"/>
        </w:rPr>
        <w:t>申报表</w:t>
      </w:r>
    </w:p>
    <w:tbl>
      <w:tblPr>
        <w:tblStyle w:val="6"/>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810"/>
        <w:gridCol w:w="1877"/>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3"/>
              <w:ind w:firstLine="0" w:firstLineChars="0"/>
              <w:jc w:val="left"/>
              <w:rPr>
                <w:rFonts w:hint="eastAsia" w:ascii="仿宋" w:hAnsi="仿宋" w:eastAsia="仿宋" w:cs="Times New Roman"/>
                <w:color w:val="auto"/>
                <w:kern w:val="0"/>
                <w:sz w:val="28"/>
                <w:szCs w:val="28"/>
                <w:lang w:eastAsia="zh-CN"/>
              </w:rPr>
            </w:pPr>
            <w:r>
              <w:rPr>
                <w:rFonts w:hint="eastAsia" w:ascii="仿宋" w:hAnsi="仿宋" w:eastAsia="仿宋" w:cs="Times New Roman"/>
                <w:color w:val="auto"/>
                <w:kern w:val="0"/>
                <w:sz w:val="28"/>
                <w:szCs w:val="28"/>
                <w:lang w:val="en-US" w:eastAsia="zh-CN"/>
              </w:rPr>
              <w:t>区</w:t>
            </w:r>
          </w:p>
        </w:tc>
        <w:tc>
          <w:tcPr>
            <w:tcW w:w="1810" w:type="dxa"/>
          </w:tcPr>
          <w:p>
            <w:pPr>
              <w:pStyle w:val="13"/>
              <w:ind w:firstLine="0" w:firstLineChars="0"/>
              <w:rPr>
                <w:rFonts w:ascii="仿宋" w:hAnsi="仿宋" w:eastAsia="仿宋" w:cs="Times New Roman"/>
                <w:color w:val="auto"/>
                <w:kern w:val="0"/>
                <w:sz w:val="28"/>
                <w:szCs w:val="28"/>
              </w:rPr>
            </w:pPr>
          </w:p>
        </w:tc>
        <w:tc>
          <w:tcPr>
            <w:tcW w:w="1877" w:type="dxa"/>
          </w:tcPr>
          <w:p>
            <w:pPr>
              <w:pStyle w:val="1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申报单位</w:t>
            </w:r>
          </w:p>
          <w:p>
            <w:pPr>
              <w:pStyle w:val="1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（学校）</w:t>
            </w:r>
          </w:p>
        </w:tc>
        <w:tc>
          <w:tcPr>
            <w:tcW w:w="2618" w:type="dxa"/>
          </w:tcPr>
          <w:p>
            <w:pPr>
              <w:pStyle w:val="13"/>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3"/>
              <w:ind w:firstLine="0" w:firstLineChars="0"/>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申报者</w:t>
            </w:r>
            <w:r>
              <w:rPr>
                <w:rFonts w:hint="eastAsia" w:ascii="仿宋" w:hAnsi="仿宋" w:eastAsia="仿宋" w:cs="Times New Roman"/>
                <w:color w:val="auto"/>
                <w:kern w:val="0"/>
                <w:sz w:val="28"/>
                <w:szCs w:val="28"/>
              </w:rPr>
              <w:t>姓名</w:t>
            </w:r>
          </w:p>
        </w:tc>
        <w:tc>
          <w:tcPr>
            <w:tcW w:w="1810" w:type="dxa"/>
          </w:tcPr>
          <w:p>
            <w:pPr>
              <w:pStyle w:val="13"/>
              <w:ind w:firstLine="0" w:firstLineChars="0"/>
              <w:rPr>
                <w:rFonts w:ascii="仿宋" w:hAnsi="仿宋" w:eastAsia="仿宋" w:cs="Times New Roman"/>
                <w:color w:val="auto"/>
                <w:kern w:val="0"/>
                <w:sz w:val="28"/>
                <w:szCs w:val="28"/>
              </w:rPr>
            </w:pPr>
          </w:p>
        </w:tc>
        <w:tc>
          <w:tcPr>
            <w:tcW w:w="1877" w:type="dxa"/>
            <w:vAlign w:val="center"/>
          </w:tcPr>
          <w:p>
            <w:pPr>
              <w:pStyle w:val="13"/>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ascii="仿宋" w:hAnsi="仿宋" w:eastAsia="仿宋" w:cs="Times New Roman"/>
                <w:color w:val="auto"/>
                <w:kern w:val="0"/>
                <w:sz w:val="28"/>
                <w:szCs w:val="28"/>
              </w:rPr>
              <w:t>年级</w:t>
            </w:r>
            <w:r>
              <w:rPr>
                <w:rFonts w:hint="eastAsia" w:ascii="仿宋" w:hAnsi="仿宋" w:eastAsia="仿宋" w:cs="Times New Roman"/>
                <w:color w:val="auto"/>
                <w:kern w:val="0"/>
                <w:sz w:val="28"/>
                <w:szCs w:val="28"/>
                <w:lang w:val="en-US" w:eastAsia="zh-CN"/>
              </w:rPr>
              <w:t>/年龄</w:t>
            </w:r>
          </w:p>
          <w:p>
            <w:pPr>
              <w:pStyle w:val="13"/>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0"/>
                <w:szCs w:val="20"/>
                <w:lang w:val="en-US" w:eastAsia="zh-CN"/>
              </w:rPr>
              <w:t>（9月就读年级）</w:t>
            </w:r>
          </w:p>
        </w:tc>
        <w:tc>
          <w:tcPr>
            <w:tcW w:w="2618" w:type="dxa"/>
          </w:tcPr>
          <w:p>
            <w:pPr>
              <w:pStyle w:val="13"/>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jc w:val="left"/>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bidi="ar-SA"/>
              </w:rPr>
              <w:t>组别</w:t>
            </w:r>
          </w:p>
        </w:tc>
        <w:tc>
          <w:tcPr>
            <w:tcW w:w="6305" w:type="dxa"/>
            <w:gridSpan w:val="3"/>
            <w:vAlign w:val="center"/>
          </w:tcPr>
          <w:p>
            <w:pPr>
              <w:jc w:val="both"/>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亲子组（学前-小学5年级）；</w:t>
            </w:r>
          </w:p>
          <w:p>
            <w:pPr>
              <w:jc w:val="both"/>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中学组（6-12年级）</w:t>
            </w:r>
          </w:p>
          <w:p>
            <w:pPr>
              <w:jc w:val="both"/>
              <w:rPr>
                <w:rFonts w:hint="default"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老年组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3"/>
              <w:ind w:firstLine="0" w:firstLineChars="0"/>
              <w:jc w:val="left"/>
              <w:rPr>
                <w:rFonts w:hint="eastAsia" w:ascii="仿宋" w:hAnsi="仿宋" w:eastAsia="仿宋" w:cs="Times New Roman"/>
                <w:color w:val="auto"/>
                <w:kern w:val="0"/>
                <w:sz w:val="28"/>
                <w:szCs w:val="28"/>
              </w:rPr>
            </w:pPr>
            <w:r>
              <w:rPr>
                <w:rFonts w:ascii="仿宋" w:hAnsi="仿宋" w:eastAsia="仿宋" w:cs="Times New Roman"/>
                <w:color w:val="auto"/>
                <w:kern w:val="0"/>
                <w:sz w:val="28"/>
                <w:szCs w:val="28"/>
              </w:rPr>
              <w:t>联系电话</w:t>
            </w:r>
          </w:p>
        </w:tc>
        <w:tc>
          <w:tcPr>
            <w:tcW w:w="1810" w:type="dxa"/>
          </w:tcPr>
          <w:p>
            <w:pPr>
              <w:pStyle w:val="13"/>
              <w:ind w:firstLine="0" w:firstLineChars="0"/>
              <w:rPr>
                <w:rFonts w:ascii="仿宋" w:hAnsi="仿宋" w:eastAsia="仿宋" w:cs="Times New Roman"/>
                <w:color w:val="auto"/>
                <w:kern w:val="0"/>
                <w:sz w:val="28"/>
                <w:szCs w:val="28"/>
              </w:rPr>
            </w:pPr>
          </w:p>
        </w:tc>
        <w:tc>
          <w:tcPr>
            <w:tcW w:w="1877" w:type="dxa"/>
            <w:vAlign w:val="center"/>
          </w:tcPr>
          <w:p>
            <w:pPr>
              <w:pStyle w:val="1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学籍号</w:t>
            </w:r>
          </w:p>
          <w:p>
            <w:pPr>
              <w:pStyle w:val="1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rPr>
            </w:pPr>
            <w:r>
              <w:rPr>
                <w:rFonts w:hint="eastAsia" w:ascii="仿宋" w:hAnsi="仿宋" w:eastAsia="仿宋" w:cs="Times New Roman"/>
                <w:color w:val="auto"/>
                <w:kern w:val="0"/>
                <w:sz w:val="22"/>
                <w:szCs w:val="22"/>
                <w:lang w:val="en-US" w:eastAsia="zh-CN"/>
              </w:rPr>
              <w:t>（学生需填写）</w:t>
            </w:r>
          </w:p>
        </w:tc>
        <w:tc>
          <w:tcPr>
            <w:tcW w:w="2618" w:type="dxa"/>
            <w:vAlign w:val="center"/>
          </w:tcPr>
          <w:p>
            <w:pPr>
              <w:pStyle w:val="13"/>
              <w:ind w:firstLine="0" w:firstLineChars="0"/>
              <w:jc w:val="center"/>
              <w:rPr>
                <w:rFonts w:hint="eastAsia" w:ascii="仿宋" w:hAnsi="仿宋" w:eastAsia="仿宋" w:cs="Times New Roman"/>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51" w:type="dxa"/>
            <w:vAlign w:val="top"/>
          </w:tcPr>
          <w:p>
            <w:pPr>
              <w:pStyle w:val="13"/>
              <w:ind w:firstLine="0" w:firstLineChars="0"/>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联系邮箱</w:t>
            </w:r>
          </w:p>
        </w:tc>
        <w:tc>
          <w:tcPr>
            <w:tcW w:w="1810" w:type="dxa"/>
            <w:vAlign w:val="top"/>
          </w:tcPr>
          <w:p>
            <w:pPr>
              <w:pStyle w:val="13"/>
              <w:ind w:firstLine="0" w:firstLineChars="0"/>
              <w:rPr>
                <w:rFonts w:ascii="仿宋" w:hAnsi="仿宋" w:eastAsia="仿宋" w:cs="Times New Roman"/>
                <w:color w:val="auto"/>
                <w:kern w:val="0"/>
                <w:sz w:val="28"/>
                <w:szCs w:val="28"/>
              </w:rPr>
            </w:pPr>
          </w:p>
        </w:tc>
        <w:tc>
          <w:tcPr>
            <w:tcW w:w="1877" w:type="dxa"/>
            <w:vAlign w:val="center"/>
          </w:tcPr>
          <w:p>
            <w:pPr>
              <w:pStyle w:val="1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身份证号</w:t>
            </w:r>
          </w:p>
          <w:p>
            <w:pPr>
              <w:pStyle w:val="1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2"/>
                <w:szCs w:val="22"/>
                <w:lang w:val="en-US" w:eastAsia="zh-CN"/>
              </w:rPr>
              <w:t>（学生需填写）</w:t>
            </w:r>
          </w:p>
        </w:tc>
        <w:tc>
          <w:tcPr>
            <w:tcW w:w="2618" w:type="dxa"/>
            <w:vAlign w:val="center"/>
          </w:tcPr>
          <w:p>
            <w:pPr>
              <w:pStyle w:val="13"/>
              <w:ind w:firstLine="0" w:firstLineChars="0"/>
              <w:jc w:val="center"/>
              <w:rPr>
                <w:rFonts w:hint="eastAsia" w:ascii="仿宋" w:hAnsi="仿宋" w:eastAsia="仿宋"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3"/>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仿宋" w:hAnsi="仿宋" w:eastAsia="仿宋" w:cs="Times New Roman"/>
                <w:color w:val="auto"/>
                <w:kern w:val="0"/>
                <w:sz w:val="24"/>
                <w:szCs w:val="24"/>
                <w:lang w:val="en-US" w:eastAsia="zh-CN"/>
              </w:rPr>
            </w:pPr>
            <w:r>
              <w:rPr>
                <w:rFonts w:hint="eastAsia" w:ascii="仿宋" w:hAnsi="仿宋" w:eastAsia="仿宋" w:cs="Times New Roman"/>
                <w:color w:val="auto"/>
                <w:kern w:val="0"/>
                <w:sz w:val="24"/>
                <w:szCs w:val="24"/>
                <w:lang w:val="en-US" w:eastAsia="zh-CN"/>
              </w:rPr>
              <w:t>指导教师/</w:t>
            </w:r>
          </w:p>
          <w:p>
            <w:pPr>
              <w:pStyle w:val="13"/>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default"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4"/>
                <w:szCs w:val="24"/>
                <w:lang w:val="en-US" w:eastAsia="zh-CN"/>
              </w:rPr>
              <w:t>领队（老年组）</w:t>
            </w:r>
          </w:p>
        </w:tc>
        <w:tc>
          <w:tcPr>
            <w:tcW w:w="1810" w:type="dxa"/>
            <w:vAlign w:val="center"/>
          </w:tcPr>
          <w:p>
            <w:pPr>
              <w:pStyle w:val="13"/>
              <w:ind w:firstLine="0" w:firstLineChars="0"/>
              <w:jc w:val="center"/>
              <w:rPr>
                <w:rFonts w:hint="eastAsia" w:ascii="仿宋" w:hAnsi="仿宋" w:eastAsia="仿宋" w:cs="Times New Roman"/>
                <w:color w:val="auto"/>
                <w:kern w:val="0"/>
                <w:sz w:val="28"/>
                <w:szCs w:val="28"/>
                <w:lang w:val="en-US" w:eastAsia="zh-CN" w:bidi="ar-SA"/>
              </w:rPr>
            </w:pPr>
          </w:p>
        </w:tc>
        <w:tc>
          <w:tcPr>
            <w:tcW w:w="1877" w:type="dxa"/>
          </w:tcPr>
          <w:p>
            <w:pPr>
              <w:pStyle w:val="13"/>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cs="Times New Roman"/>
                <w:color w:val="auto"/>
                <w:kern w:val="0"/>
                <w:sz w:val="28"/>
                <w:szCs w:val="28"/>
                <w:lang w:val="en-US"/>
              </w:rPr>
            </w:pPr>
            <w:r>
              <w:rPr>
                <w:rFonts w:hint="eastAsia" w:ascii="仿宋" w:hAnsi="仿宋" w:eastAsia="仿宋" w:cs="Times New Roman"/>
                <w:color w:val="auto"/>
                <w:kern w:val="0"/>
                <w:sz w:val="20"/>
                <w:szCs w:val="20"/>
                <w:lang w:val="en-US" w:eastAsia="zh-CN"/>
              </w:rPr>
              <w:t>指导教师/领队（老年组）</w:t>
            </w:r>
            <w:r>
              <w:rPr>
                <w:rFonts w:hint="eastAsia" w:ascii="仿宋" w:hAnsi="仿宋" w:eastAsia="仿宋" w:cs="Times New Roman"/>
                <w:color w:val="auto"/>
                <w:kern w:val="0"/>
                <w:sz w:val="21"/>
                <w:szCs w:val="21"/>
                <w:lang w:val="en-US" w:eastAsia="zh-CN"/>
              </w:rPr>
              <w:t>联系电话</w:t>
            </w:r>
          </w:p>
        </w:tc>
        <w:tc>
          <w:tcPr>
            <w:tcW w:w="2618" w:type="dxa"/>
          </w:tcPr>
          <w:p>
            <w:pPr>
              <w:pStyle w:val="13"/>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3"/>
              <w:ind w:firstLine="0" w:firstLineChars="0"/>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项目</w:t>
            </w:r>
            <w:r>
              <w:rPr>
                <w:rFonts w:hint="eastAsia" w:ascii="仿宋" w:hAnsi="仿宋" w:eastAsia="仿宋" w:cs="Times New Roman"/>
                <w:color w:val="auto"/>
                <w:kern w:val="0"/>
                <w:sz w:val="28"/>
                <w:szCs w:val="28"/>
              </w:rPr>
              <w:t>名称</w:t>
            </w:r>
          </w:p>
        </w:tc>
        <w:tc>
          <w:tcPr>
            <w:tcW w:w="6305" w:type="dxa"/>
            <w:gridSpan w:val="3"/>
          </w:tcPr>
          <w:p>
            <w:pPr>
              <w:pStyle w:val="13"/>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3" w:hRule="atLeast"/>
        </w:trPr>
        <w:tc>
          <w:tcPr>
            <w:tcW w:w="8156" w:type="dxa"/>
            <w:gridSpan w:val="4"/>
          </w:tcPr>
          <w:p>
            <w:pPr>
              <w:spacing w:line="360" w:lineRule="auto"/>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项目简介：</w:t>
            </w:r>
          </w:p>
          <w:p>
            <w:pPr>
              <w:pStyle w:val="13"/>
              <w:ind w:firstLine="0" w:firstLineChars="0"/>
              <w:rPr>
                <w:rFonts w:ascii="仿宋" w:hAnsi="仿宋" w:eastAsia="仿宋" w:cs="Times New Roman"/>
                <w:color w:val="auto"/>
                <w:kern w:val="0"/>
                <w:sz w:val="28"/>
                <w:szCs w:val="28"/>
              </w:rPr>
            </w:pPr>
          </w:p>
          <w:p>
            <w:pPr>
              <w:pStyle w:val="13"/>
              <w:ind w:firstLine="0" w:firstLineChars="0"/>
              <w:rPr>
                <w:rFonts w:ascii="仿宋" w:hAnsi="仿宋" w:eastAsia="仿宋" w:cs="Times New Roman"/>
                <w:color w:val="auto"/>
                <w:kern w:val="0"/>
                <w:sz w:val="28"/>
                <w:szCs w:val="28"/>
              </w:rPr>
            </w:pPr>
          </w:p>
        </w:tc>
      </w:tr>
    </w:tbl>
    <w:p>
      <w:pPr>
        <w:ind w:firstLine="480" w:firstLineChars="200"/>
        <w:rPr>
          <w:rFonts w:hint="default" w:ascii="仿宋" w:hAnsi="仿宋" w:eastAsia="仿宋" w:cs="仿宋"/>
          <w:sz w:val="24"/>
          <w:szCs w:val="28"/>
          <w:lang w:val="en-US" w:eastAsia="zh-CN"/>
        </w:rPr>
      </w:pPr>
      <w:r>
        <w:rPr>
          <w:rFonts w:hint="eastAsia" w:ascii="仿宋" w:hAnsi="仿宋" w:eastAsia="仿宋"/>
          <w:sz w:val="24"/>
          <w:szCs w:val="24"/>
          <w:lang w:val="en-US" w:eastAsia="zh-CN"/>
        </w:rPr>
        <w:t>注：</w:t>
      </w:r>
      <w:r>
        <w:rPr>
          <w:rFonts w:hint="eastAsia" w:ascii="仿宋" w:hAnsi="仿宋" w:eastAsia="仿宋"/>
          <w:sz w:val="24"/>
          <w:szCs w:val="24"/>
        </w:rPr>
        <w:t>作者申报即视为同意</w:t>
      </w:r>
      <w:r>
        <w:rPr>
          <w:rFonts w:hint="eastAsia" w:ascii="仿宋" w:hAnsi="仿宋" w:eastAsia="仿宋"/>
          <w:sz w:val="24"/>
          <w:szCs w:val="24"/>
          <w:lang w:val="en-US" w:eastAsia="zh-CN"/>
        </w:rPr>
        <w:t>主办方对您所提交的作品（资料）拥有</w:t>
      </w:r>
      <w:r>
        <w:rPr>
          <w:rFonts w:hint="eastAsia" w:ascii="仿宋" w:hAnsi="仿宋" w:eastAsia="仿宋"/>
          <w:sz w:val="24"/>
          <w:szCs w:val="24"/>
        </w:rPr>
        <w:t>用于公益</w:t>
      </w:r>
      <w:r>
        <w:rPr>
          <w:rFonts w:hint="eastAsia" w:ascii="仿宋" w:hAnsi="仿宋" w:eastAsia="仿宋"/>
          <w:sz w:val="24"/>
          <w:szCs w:val="24"/>
          <w:lang w:val="en-US" w:eastAsia="zh-CN"/>
        </w:rPr>
        <w:t>交流与</w:t>
      </w:r>
      <w:r>
        <w:rPr>
          <w:rFonts w:hint="eastAsia" w:ascii="仿宋" w:hAnsi="仿宋" w:eastAsia="仿宋"/>
          <w:sz w:val="24"/>
          <w:szCs w:val="24"/>
        </w:rPr>
        <w:t>宣传展示</w:t>
      </w:r>
      <w:r>
        <w:rPr>
          <w:rFonts w:hint="eastAsia" w:ascii="仿宋" w:hAnsi="仿宋" w:eastAsia="仿宋"/>
          <w:sz w:val="24"/>
          <w:szCs w:val="24"/>
          <w:lang w:val="en-US" w:eastAsia="zh-CN"/>
        </w:rPr>
        <w:t>的无偿使用权。</w:t>
      </w:r>
    </w:p>
    <w:p>
      <w:pPr>
        <w:rPr>
          <w:rFonts w:hint="default" w:ascii="仿宋_GB2312" w:hAnsi="仿宋_GB2312" w:eastAsia="仿宋_GB2312" w:cs="仿宋_GB2312"/>
          <w:b w:val="0"/>
          <w:bCs/>
          <w:kern w:val="2"/>
          <w:sz w:val="28"/>
          <w:szCs w:val="28"/>
          <w:lang w:val="en-US" w:eastAsia="zh-CN" w:bidi="ar-SA"/>
        </w:rPr>
      </w:pPr>
    </w:p>
    <w:p>
      <w:pPr>
        <w:ind w:firstLine="562" w:firstLineChars="200"/>
        <w:rPr>
          <w:rFonts w:ascii="仿宋_GB2312" w:hAnsi="仿宋_GB2312" w:eastAsia="仿宋_GB2312" w:cs="仿宋_GB2312"/>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5BE89"/>
    <w:multiLevelType w:val="singleLevel"/>
    <w:tmpl w:val="0D55BE89"/>
    <w:lvl w:ilvl="0" w:tentative="0">
      <w:start w:val="4"/>
      <w:numFmt w:val="chineseCounting"/>
      <w:suff w:val="nothing"/>
      <w:lvlText w:val="%1、"/>
      <w:lvlJc w:val="left"/>
      <w:rPr>
        <w:rFonts w:hint="eastAsia"/>
      </w:rPr>
    </w:lvl>
  </w:abstractNum>
  <w:abstractNum w:abstractNumId="1">
    <w:nsid w:val="78EFBD24"/>
    <w:multiLevelType w:val="singleLevel"/>
    <w:tmpl w:val="78EFBD24"/>
    <w:lvl w:ilvl="0" w:tentative="0">
      <w:start w:val="1"/>
      <w:numFmt w:val="decimal"/>
      <w:suff w:val="nothing"/>
      <w:lvlText w:val="%1、"/>
      <w:lvlJc w:val="left"/>
      <w:pPr>
        <w:ind w:left="56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iMzk2MTI2NWQ1MjkzN2FmNjBjZjQzMDg0Yjk1MmIifQ=="/>
  </w:docVars>
  <w:rsids>
    <w:rsidRoot w:val="23C9399E"/>
    <w:rsid w:val="00002AD8"/>
    <w:rsid w:val="00053AC2"/>
    <w:rsid w:val="00084625"/>
    <w:rsid w:val="00085884"/>
    <w:rsid w:val="000B5F2C"/>
    <w:rsid w:val="000E7F9E"/>
    <w:rsid w:val="00167253"/>
    <w:rsid w:val="00203A9C"/>
    <w:rsid w:val="0020509F"/>
    <w:rsid w:val="00214390"/>
    <w:rsid w:val="00257BA3"/>
    <w:rsid w:val="003115B8"/>
    <w:rsid w:val="00337C45"/>
    <w:rsid w:val="003407CA"/>
    <w:rsid w:val="0039016F"/>
    <w:rsid w:val="003B11C7"/>
    <w:rsid w:val="003C7E06"/>
    <w:rsid w:val="00405431"/>
    <w:rsid w:val="004C7F70"/>
    <w:rsid w:val="004F4F28"/>
    <w:rsid w:val="00534505"/>
    <w:rsid w:val="005F783B"/>
    <w:rsid w:val="006059BB"/>
    <w:rsid w:val="0061674F"/>
    <w:rsid w:val="00647B38"/>
    <w:rsid w:val="006662DA"/>
    <w:rsid w:val="006901B8"/>
    <w:rsid w:val="00757E93"/>
    <w:rsid w:val="0078437D"/>
    <w:rsid w:val="00812A12"/>
    <w:rsid w:val="00821416"/>
    <w:rsid w:val="008318AB"/>
    <w:rsid w:val="008534CE"/>
    <w:rsid w:val="00861AD4"/>
    <w:rsid w:val="0088759B"/>
    <w:rsid w:val="008E1963"/>
    <w:rsid w:val="00901825"/>
    <w:rsid w:val="009C59CD"/>
    <w:rsid w:val="009F0C08"/>
    <w:rsid w:val="00A63507"/>
    <w:rsid w:val="00A9089D"/>
    <w:rsid w:val="00B32EFC"/>
    <w:rsid w:val="00B5571D"/>
    <w:rsid w:val="00BD1196"/>
    <w:rsid w:val="00C2470B"/>
    <w:rsid w:val="00D45677"/>
    <w:rsid w:val="00D715E0"/>
    <w:rsid w:val="00D87B1E"/>
    <w:rsid w:val="00DA484C"/>
    <w:rsid w:val="00DD0EFC"/>
    <w:rsid w:val="00DF5514"/>
    <w:rsid w:val="00DF5C85"/>
    <w:rsid w:val="00E17C3A"/>
    <w:rsid w:val="00EB6106"/>
    <w:rsid w:val="00EF4819"/>
    <w:rsid w:val="00F0009B"/>
    <w:rsid w:val="00F05EC5"/>
    <w:rsid w:val="00F2566C"/>
    <w:rsid w:val="00F31FC5"/>
    <w:rsid w:val="00F46EE7"/>
    <w:rsid w:val="00F71FFD"/>
    <w:rsid w:val="00F906D3"/>
    <w:rsid w:val="00FA7F45"/>
    <w:rsid w:val="00FB2316"/>
    <w:rsid w:val="10C31666"/>
    <w:rsid w:val="15D869FE"/>
    <w:rsid w:val="17E62C77"/>
    <w:rsid w:val="19B24329"/>
    <w:rsid w:val="1ADB00B4"/>
    <w:rsid w:val="23C9399E"/>
    <w:rsid w:val="2BFA6DD1"/>
    <w:rsid w:val="2E2465DC"/>
    <w:rsid w:val="31A9131A"/>
    <w:rsid w:val="361043EF"/>
    <w:rsid w:val="410214C7"/>
    <w:rsid w:val="48A33800"/>
    <w:rsid w:val="4C632C3E"/>
    <w:rsid w:val="4CB24F71"/>
    <w:rsid w:val="5B500C0D"/>
    <w:rsid w:val="5E99457E"/>
    <w:rsid w:val="697D4817"/>
    <w:rsid w:val="757E1AB4"/>
    <w:rsid w:val="79806219"/>
    <w:rsid w:val="7B055AA2"/>
    <w:rsid w:val="7C18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20"/>
    <w:rPr>
      <w:i/>
      <w:iCs/>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kern w:val="2"/>
      <w:sz w:val="18"/>
      <w:szCs w:val="18"/>
    </w:rPr>
  </w:style>
  <w:style w:type="character" w:customStyle="1" w:styleId="11">
    <w:name w:val="页脚 Char"/>
    <w:basedOn w:val="7"/>
    <w:link w:val="2"/>
    <w:qFormat/>
    <w:uiPriority w:val="0"/>
    <w:rPr>
      <w:kern w:val="2"/>
      <w:sz w:val="18"/>
      <w:szCs w:val="18"/>
    </w:rPr>
  </w:style>
  <w:style w:type="paragraph" w:customStyle="1" w:styleId="12">
    <w:name w:val="_Style 2"/>
    <w:basedOn w:val="1"/>
    <w:qFormat/>
    <w:uiPriority w:val="34"/>
    <w:pPr>
      <w:ind w:firstLine="420" w:firstLineChars="200"/>
    </w:p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951</Words>
  <Characters>969</Characters>
  <Lines>5</Lines>
  <Paragraphs>1</Paragraphs>
  <TotalTime>0</TotalTime>
  <ScaleCrop>false</ScaleCrop>
  <LinksUpToDate>false</LinksUpToDate>
  <CharactersWithSpaces>971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2019-06-04T08:58:00Z</dcterms:created>
  <dc:creator>李喆</dc:creator>
  <cp:lastModifiedBy>zl</cp:lastModifiedBy>
  <dcterms:modified xsi:type="dcterms:W3CDTF">2022-06-16T07:39:42Z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7D4E96B678A94040BDB98E369D12B6A4</vt:lpwstr>
  </property>
</Properties>
</file>