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line="480" w:lineRule="exact"/>
        <w:jc w:val="left"/>
        <w:rPr>
          <w:rFonts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附件3</w:t>
      </w:r>
    </w:p>
    <w:p>
      <w:pPr>
        <w:pStyle w:val="2"/>
        <w:spacing w:line="480" w:lineRule="auto"/>
        <w:rPr>
          <w:rFonts w:ascii="黑体" w:eastAsia="黑体"/>
          <w:b w:val="0"/>
          <w:sz w:val="32"/>
          <w:szCs w:val="32"/>
        </w:rPr>
      </w:pPr>
      <w:bookmarkStart w:id="0" w:name="_GoBack"/>
      <w:r>
        <w:rPr>
          <w:rFonts w:hint="eastAsia" w:ascii="黑体" w:eastAsia="黑体"/>
          <w:b w:val="0"/>
          <w:sz w:val="32"/>
          <w:szCs w:val="32"/>
        </w:rPr>
        <w:t>高雅艺术润校园—上海市中小学校长艺术素养提升研修班学员情况登记表</w:t>
      </w:r>
    </w:p>
    <w:bookmarkEnd w:id="0"/>
    <w:p>
      <w:pPr>
        <w:tabs>
          <w:tab w:val="left" w:pos="540"/>
          <w:tab w:val="left" w:pos="6030"/>
          <w:tab w:val="left" w:pos="7020"/>
        </w:tabs>
        <w:rPr>
          <w:sz w:val="26"/>
        </w:rPr>
      </w:pPr>
      <w:r>
        <w:rPr>
          <w:rFonts w:hint="eastAsia" w:eastAsia="黑体"/>
          <w:sz w:val="26"/>
        </w:rPr>
        <w:t>学校名称（盖章）：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9"/>
        <w:gridCol w:w="365"/>
        <w:gridCol w:w="737"/>
        <w:gridCol w:w="555"/>
        <w:gridCol w:w="188"/>
        <w:gridCol w:w="930"/>
        <w:gridCol w:w="992"/>
        <w:gridCol w:w="425"/>
        <w:gridCol w:w="284"/>
        <w:gridCol w:w="116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面貌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</w:t>
            </w:r>
            <w:r>
              <w:rPr>
                <w:rFonts w:ascii="楷体" w:hAnsi="楷体" w:eastAsia="楷体"/>
              </w:rPr>
              <w:t xml:space="preserve">  </w:t>
            </w:r>
            <w:r>
              <w:rPr>
                <w:rFonts w:hint="eastAsia" w:ascii="楷体" w:hAnsi="楷体" w:eastAsia="楷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现任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任职时间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专业技术职务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最终学历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主管</w:t>
            </w:r>
          </w:p>
          <w:p>
            <w:pPr>
              <w:widowControl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</w:t>
            </w:r>
          </w:p>
        </w:tc>
        <w:tc>
          <w:tcPr>
            <w:tcW w:w="6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通讯地址</w:t>
            </w:r>
          </w:p>
        </w:tc>
        <w:tc>
          <w:tcPr>
            <w:tcW w:w="4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邮政编码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办公电话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师训号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电子信箱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身份证号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报名版块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第一志愿（  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 ）</w:t>
            </w:r>
            <w:r>
              <w:rPr>
                <w:rFonts w:ascii="楷体" w:hAnsi="楷体" w:eastAsia="楷体"/>
              </w:rPr>
              <w:t>：</w:t>
            </w:r>
            <w:r>
              <w:rPr>
                <w:rFonts w:hint="eastAsia" w:ascii="楷体" w:hAnsi="楷体" w:eastAsia="楷体"/>
              </w:rPr>
              <w:t>1.舞蹈版块；</w:t>
            </w:r>
            <w:r>
              <w:rPr>
                <w:rFonts w:ascii="楷体" w:hAnsi="楷体" w:eastAsia="楷体"/>
              </w:rPr>
              <w:t>2.</w:t>
            </w:r>
            <w:r>
              <w:rPr>
                <w:rFonts w:hint="eastAsia" w:ascii="楷体" w:hAnsi="楷体" w:eastAsia="楷体"/>
              </w:rPr>
              <w:t>交响乐版块；</w:t>
            </w:r>
            <w:r>
              <w:rPr>
                <w:rFonts w:ascii="楷体" w:hAnsi="楷体" w:eastAsia="楷体"/>
              </w:rPr>
              <w:t>3.</w:t>
            </w:r>
            <w:r>
              <w:rPr>
                <w:rFonts w:hint="eastAsia" w:ascii="楷体" w:hAnsi="楷体" w:eastAsia="楷体"/>
              </w:rPr>
              <w:t>综合版块</w:t>
            </w:r>
          </w:p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第二志愿（  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 ）</w:t>
            </w:r>
            <w:r>
              <w:rPr>
                <w:rFonts w:ascii="楷体" w:hAnsi="楷体" w:eastAsia="楷体"/>
              </w:rPr>
              <w:t>：</w:t>
            </w:r>
            <w:r>
              <w:rPr>
                <w:rFonts w:hint="eastAsia" w:ascii="楷体" w:hAnsi="楷体" w:eastAsia="楷体"/>
              </w:rPr>
              <w:t>1.舞蹈版块；</w:t>
            </w:r>
            <w:r>
              <w:rPr>
                <w:rFonts w:ascii="楷体" w:hAnsi="楷体" w:eastAsia="楷体"/>
              </w:rPr>
              <w:t>2.</w:t>
            </w:r>
            <w:r>
              <w:rPr>
                <w:rFonts w:hint="eastAsia" w:ascii="楷体" w:hAnsi="楷体" w:eastAsia="楷体"/>
              </w:rPr>
              <w:t>交响乐版块；</w:t>
            </w:r>
            <w:r>
              <w:rPr>
                <w:rFonts w:ascii="楷体" w:hAnsi="楷体" w:eastAsia="楷体"/>
              </w:rPr>
              <w:t>3.</w:t>
            </w:r>
            <w:r>
              <w:rPr>
                <w:rFonts w:hint="eastAsia" w:ascii="楷体" w:hAnsi="楷体" w:eastAsia="楷体"/>
              </w:rPr>
              <w:t>综合版块</w:t>
            </w:r>
          </w:p>
          <w:p>
            <w:pPr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是否</w:t>
            </w:r>
            <w:r>
              <w:rPr>
                <w:rFonts w:ascii="楷体" w:hAnsi="楷体" w:eastAsia="楷体"/>
              </w:rPr>
              <w:t>接受调剂</w:t>
            </w:r>
            <w:r>
              <w:rPr>
                <w:rFonts w:hint="eastAsia" w:ascii="楷体" w:hAnsi="楷体" w:eastAsia="楷体"/>
              </w:rPr>
              <w:t xml:space="preserve">（   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）（如</w:t>
            </w:r>
            <w:r>
              <w:rPr>
                <w:rFonts w:ascii="楷体" w:hAnsi="楷体" w:eastAsia="楷体"/>
              </w:rPr>
              <w:t>接受，</w:t>
            </w:r>
            <w:r>
              <w:rPr>
                <w:rFonts w:hint="eastAsia" w:ascii="楷体" w:hAnsi="楷体" w:eastAsia="楷体"/>
              </w:rPr>
              <w:t>第一志愿</w:t>
            </w:r>
            <w:r>
              <w:rPr>
                <w:rFonts w:ascii="楷体" w:hAnsi="楷体" w:eastAsia="楷体"/>
              </w:rPr>
              <w:t>额</w:t>
            </w:r>
            <w:r>
              <w:rPr>
                <w:rFonts w:hint="eastAsia" w:ascii="楷体" w:hAnsi="楷体" w:eastAsia="楷体"/>
              </w:rPr>
              <w:t>满</w:t>
            </w:r>
            <w:r>
              <w:rPr>
                <w:rFonts w:ascii="楷体" w:hAnsi="楷体" w:eastAsia="楷体"/>
              </w:rPr>
              <w:t>将调剂至第二志愿</w:t>
            </w:r>
            <w:r>
              <w:rPr>
                <w:rFonts w:hint="eastAsia" w:ascii="楷体" w:hAnsi="楷体" w:eastAsia="楷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艺术教育工作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或</w:t>
            </w:r>
            <w:r>
              <w:rPr>
                <w:rFonts w:ascii="楷体" w:hAnsi="楷体" w:eastAsia="楷体"/>
              </w:rPr>
              <w:t>管理</w:t>
            </w:r>
            <w:r>
              <w:rPr>
                <w:rFonts w:hint="eastAsia" w:ascii="楷体" w:hAnsi="楷体" w:eastAsia="楷体"/>
              </w:rPr>
              <w:t>经历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艺术教育领域所关注的主要问题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个人或</w:t>
            </w:r>
            <w:r>
              <w:rPr>
                <w:rFonts w:ascii="楷体" w:hAnsi="楷体" w:eastAsia="楷体"/>
              </w:rPr>
              <w:t>学校在艺术教育方面</w:t>
            </w:r>
            <w:r>
              <w:rPr>
                <w:rFonts w:hint="eastAsia" w:ascii="楷体" w:hAnsi="楷体" w:eastAsia="楷体"/>
              </w:rPr>
              <w:t>所获的奖励、荣誉等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区教育局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推荐意见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单位盖章</w:t>
            </w:r>
          </w:p>
          <w:p>
            <w:pPr>
              <w:ind w:firstLine="4830" w:firstLineChars="23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</w:tbl>
    <w:p>
      <w:pPr>
        <w:pStyle w:val="2"/>
        <w:spacing w:line="48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2780B"/>
    <w:rsid w:val="17B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widowControl/>
      <w:jc w:val="center"/>
    </w:pPr>
    <w:rPr>
      <w:rFonts w:ascii="仿宋_GB2312" w:eastAsia="仿宋_GB2312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2020-04-29T07:44:00Z</dcterms:created>
  <dc:creator>Administrator</dc:creator>
  <cp:lastModifiedBy>Administrator</cp:lastModifiedBy>
  <dcterms:modified xsi:type="dcterms:W3CDTF">2020-04-29T07:44:19Z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